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61" w:rsidRDefault="00BB1D61">
      <w:bookmarkStart w:id="0" w:name="_GoBack"/>
      <w:bookmarkEnd w:id="0"/>
    </w:p>
    <w:p w:rsidR="00086FC3" w:rsidRDefault="00086FC3" w:rsidP="00086FC3">
      <w:pPr>
        <w:jc w:val="center"/>
        <w:rPr>
          <w:b/>
          <w:sz w:val="32"/>
          <w:szCs w:val="32"/>
          <w:u w:val="single"/>
        </w:rPr>
      </w:pPr>
      <w:r w:rsidRPr="00086FC3">
        <w:rPr>
          <w:b/>
          <w:sz w:val="32"/>
          <w:szCs w:val="32"/>
          <w:u w:val="single"/>
        </w:rPr>
        <w:t>Convegni organizzati da OMeGA</w:t>
      </w:r>
    </w:p>
    <w:p w:rsidR="00086FC3" w:rsidRDefault="00086FC3" w:rsidP="00086FC3">
      <w:pPr>
        <w:jc w:val="center"/>
        <w:rPr>
          <w:b/>
          <w:sz w:val="32"/>
          <w:szCs w:val="32"/>
          <w:u w:val="single"/>
        </w:rPr>
      </w:pPr>
    </w:p>
    <w:p w:rsidR="00086FC3" w:rsidRDefault="00086FC3" w:rsidP="00086F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Titolo del ciclo: «</w:t>
      </w:r>
      <w:r w:rsidRPr="00086FC3">
        <w:rPr>
          <w:b/>
          <w:i/>
          <w:sz w:val="32"/>
          <w:szCs w:val="32"/>
          <w:u w:val="single"/>
        </w:rPr>
        <w:t>Criticità mediterranee</w:t>
      </w:r>
      <w:r>
        <w:rPr>
          <w:b/>
          <w:sz w:val="32"/>
          <w:szCs w:val="32"/>
          <w:u w:val="single"/>
        </w:rPr>
        <w:t>»</w:t>
      </w:r>
    </w:p>
    <w:p w:rsidR="00B23033" w:rsidRPr="00086FC3" w:rsidRDefault="00B23033" w:rsidP="00086FC3">
      <w:pPr>
        <w:jc w:val="center"/>
        <w:rPr>
          <w:b/>
          <w:sz w:val="32"/>
          <w:szCs w:val="32"/>
          <w:u w:val="single"/>
        </w:rPr>
      </w:pPr>
    </w:p>
    <w:p w:rsidR="00086FC3" w:rsidRDefault="00086FC3"/>
    <w:p w:rsidR="00086FC3" w:rsidRPr="00AB2DA9" w:rsidRDefault="00086FC3" w:rsidP="00AB2DA9">
      <w:pPr>
        <w:pStyle w:val="Paragrafoelenco"/>
        <w:numPr>
          <w:ilvl w:val="0"/>
          <w:numId w:val="2"/>
        </w:numPr>
        <w:jc w:val="both"/>
        <w:rPr>
          <w:b/>
        </w:rPr>
      </w:pPr>
      <w:r w:rsidRPr="00AB2DA9">
        <w:rPr>
          <w:b/>
        </w:rPr>
        <w:t>10 maggio 2011</w:t>
      </w:r>
    </w:p>
    <w:p w:rsidR="00086FC3" w:rsidRDefault="00086FC3" w:rsidP="00AB2DA9">
      <w:pPr>
        <w:ind w:left="397"/>
        <w:jc w:val="both"/>
      </w:pPr>
      <w:r>
        <w:t>«Un caso emblematico, il Sahara Occidentale»</w:t>
      </w:r>
      <w:r w:rsidR="00AB2DA9">
        <w:t>.</w:t>
      </w:r>
    </w:p>
    <w:p w:rsidR="00086FC3" w:rsidRDefault="00926408" w:rsidP="00AB2DA9">
      <w:pPr>
        <w:ind w:left="397"/>
        <w:jc w:val="both"/>
      </w:pPr>
      <w:r>
        <w:t>CASD, Sala Montezemolo</w:t>
      </w:r>
      <w:r w:rsidR="00AB2DA9">
        <w:t>.</w:t>
      </w:r>
    </w:p>
    <w:p w:rsidR="00926408" w:rsidRDefault="00926408" w:rsidP="00AB2DA9">
      <w:pPr>
        <w:ind w:left="397"/>
        <w:jc w:val="both"/>
      </w:pPr>
      <w:r>
        <w:t>Enrico La Rosa, Edoardo Centore, Giorgio Cortellessa;</w:t>
      </w:r>
    </w:p>
    <w:p w:rsidR="00926408" w:rsidRDefault="00926408" w:rsidP="00AB2DA9">
      <w:pPr>
        <w:ind w:left="397"/>
        <w:jc w:val="both"/>
      </w:pPr>
      <w:r>
        <w:t>Giuseppe Anzera, Raimondo Zucca, Jean Leonard Touadi, Francesco Palmas, Massimo Coltrinari;</w:t>
      </w:r>
    </w:p>
    <w:p w:rsidR="00926408" w:rsidRDefault="00926408" w:rsidP="00AB2DA9">
      <w:pPr>
        <w:ind w:left="397"/>
        <w:jc w:val="both"/>
      </w:pPr>
      <w:r>
        <w:t>Umberto Gori, Luciano Ardesi, Thenjiwe Mtintso;</w:t>
      </w:r>
    </w:p>
    <w:p w:rsidR="00926408" w:rsidRDefault="00926408" w:rsidP="00AB2DA9">
      <w:pPr>
        <w:ind w:left="397"/>
        <w:jc w:val="both"/>
      </w:pPr>
      <w:r>
        <w:t>Umberto Montuoro, Gian Luigi Lio, Massimo Toschi, Flavia Zorzi;</w:t>
      </w:r>
    </w:p>
    <w:p w:rsidR="00926408" w:rsidRDefault="00926408" w:rsidP="00AB2DA9">
      <w:pPr>
        <w:ind w:left="397"/>
        <w:jc w:val="both"/>
      </w:pPr>
      <w:r>
        <w:t>Giorgio Bosco, R</w:t>
      </w:r>
      <w:r w:rsidR="00852622">
        <w:t>enzo Gubert, Giorgio Piccirillo</w:t>
      </w:r>
      <w:r>
        <w:t>;</w:t>
      </w:r>
    </w:p>
    <w:p w:rsidR="00926408" w:rsidRDefault="00926408" w:rsidP="00AB2DA9">
      <w:pPr>
        <w:ind w:left="397"/>
        <w:jc w:val="both"/>
      </w:pPr>
      <w:r>
        <w:t>Anna La Rosa, Ferruccio di Paolo;</w:t>
      </w:r>
    </w:p>
    <w:p w:rsidR="00926408" w:rsidRDefault="00926408" w:rsidP="00AB2DA9">
      <w:pPr>
        <w:ind w:left="397"/>
        <w:jc w:val="both"/>
      </w:pPr>
      <w:r>
        <w:t>Gian Guido Folloni.</w:t>
      </w:r>
    </w:p>
    <w:p w:rsidR="00086FC3" w:rsidRDefault="00086FC3" w:rsidP="00AB2DA9">
      <w:pPr>
        <w:jc w:val="both"/>
      </w:pPr>
    </w:p>
    <w:p w:rsidR="0034662D" w:rsidRPr="00AB2DA9" w:rsidRDefault="0034662D" w:rsidP="00AB2DA9">
      <w:pPr>
        <w:pStyle w:val="Paragrafoelenco"/>
        <w:numPr>
          <w:ilvl w:val="0"/>
          <w:numId w:val="2"/>
        </w:numPr>
        <w:jc w:val="both"/>
        <w:rPr>
          <w:b/>
        </w:rPr>
      </w:pPr>
      <w:r w:rsidRPr="00AB2DA9">
        <w:rPr>
          <w:b/>
        </w:rPr>
        <w:t>14 settembre 2013</w:t>
      </w:r>
    </w:p>
    <w:p w:rsidR="0034662D" w:rsidRPr="0034662D" w:rsidRDefault="0034662D" w:rsidP="00AB2DA9">
      <w:pPr>
        <w:ind w:left="397"/>
        <w:jc w:val="both"/>
      </w:pPr>
      <w:r w:rsidRPr="0034662D">
        <w:rPr>
          <w:rFonts w:eastAsia="Calibri"/>
          <w:bCs/>
        </w:rPr>
        <w:t>P</w:t>
      </w:r>
      <w:r w:rsidRPr="0034662D">
        <w:t>artecipazione alla manifestazione culturale settembrina denominata “Pularchàios”, organizzata in veste di momento (importante) di pubblica informazione sull'operato delle missioni archeologiche operanti a Nora, e più in generale, di sintesi delle acquisizioni scientifiche più recenti; si sostanzia nelle conferenze tenute dalle 5 università impegnate della missione archeologica: Cagliari, Genova, Milano, Padova e Viterbo. Nell’ambito delle attività culturali di contorno, imperniate sulla mediterraneità dell’evento e del contesto, OMeGA ha partecipato in partnership con settori della “Facoltà di Scienze Politiche, Sociologia, Comunicazione” della Sapienza e della Web University, offrendo due conferenze sul Mediterraneo:</w:t>
      </w:r>
    </w:p>
    <w:p w:rsidR="0034662D" w:rsidRPr="00335AD2" w:rsidRDefault="0034662D" w:rsidP="00AB2DA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rPr>
          <w:sz w:val="23"/>
          <w:szCs w:val="23"/>
        </w:rPr>
      </w:pPr>
      <w:r w:rsidRPr="00335AD2">
        <w:rPr>
          <w:sz w:val="23"/>
          <w:szCs w:val="23"/>
        </w:rPr>
        <w:t>Enrico La Rosa - OMeGA - Introduzione dell’evento congiunto Sapienza/Webster/OMeGA;</w:t>
      </w:r>
    </w:p>
    <w:p w:rsidR="0034662D" w:rsidRPr="0034662D" w:rsidRDefault="0034662D" w:rsidP="00AB2DA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34662D">
        <w:t xml:space="preserve">Giuseppe Anzera - Università &lt;La Sapienza&gt; - </w:t>
      </w:r>
      <w:r w:rsidRPr="0034662D">
        <w:rPr>
          <w:i/>
        </w:rPr>
        <w:t>Il controllo del “Mare Clausum” - I modelli geopolitici e la prassi della politica di potenza nel contesto del Mediterraneo</w:t>
      </w:r>
      <w:r w:rsidRPr="0034662D">
        <w:t>;</w:t>
      </w:r>
    </w:p>
    <w:p w:rsidR="0034662D" w:rsidRPr="0034662D" w:rsidRDefault="0034662D" w:rsidP="00AB2DA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34662D">
        <w:t>Federico Bordonaro - &lt;Webster University&gt; - Dal Maghreb al Levante, geopolitica del Mediterraneo in un'epoca di crisi;</w:t>
      </w:r>
    </w:p>
    <w:p w:rsidR="0034662D" w:rsidRDefault="0034662D" w:rsidP="00AB2DA9">
      <w:pPr>
        <w:jc w:val="both"/>
      </w:pPr>
    </w:p>
    <w:p w:rsidR="00086FC3" w:rsidRPr="00AB2DA9" w:rsidRDefault="00086FC3" w:rsidP="00AB2DA9">
      <w:pPr>
        <w:pStyle w:val="Paragrafoelenco"/>
        <w:numPr>
          <w:ilvl w:val="0"/>
          <w:numId w:val="2"/>
        </w:numPr>
        <w:jc w:val="both"/>
        <w:rPr>
          <w:b/>
        </w:rPr>
      </w:pPr>
      <w:r w:rsidRPr="00AB2DA9">
        <w:rPr>
          <w:b/>
        </w:rPr>
        <w:t>12 novembre 2015</w:t>
      </w:r>
    </w:p>
    <w:p w:rsidR="0034662D" w:rsidRPr="0034662D" w:rsidRDefault="0034662D" w:rsidP="00AB2DA9">
      <w:pPr>
        <w:ind w:left="397"/>
        <w:jc w:val="both"/>
        <w:rPr>
          <w:bCs/>
        </w:rPr>
      </w:pPr>
      <w:r>
        <w:t>«I</w:t>
      </w:r>
      <w:r w:rsidRPr="0034662D">
        <w:rPr>
          <w:bCs/>
        </w:rPr>
        <w:t>l caso Libia»</w:t>
      </w:r>
      <w:r w:rsidR="00335AD2">
        <w:rPr>
          <w:bCs/>
        </w:rPr>
        <w:t>.</w:t>
      </w:r>
    </w:p>
    <w:p w:rsidR="0034662D" w:rsidRDefault="0034662D" w:rsidP="00AB2DA9">
      <w:pPr>
        <w:ind w:left="397"/>
        <w:jc w:val="both"/>
        <w:rPr>
          <w:bCs/>
        </w:rPr>
      </w:pPr>
      <w:r w:rsidRPr="00A51348">
        <w:rPr>
          <w:bCs/>
        </w:rPr>
        <w:t>Circolo del Ministero degli Affari Esteri</w:t>
      </w:r>
      <w:r w:rsidR="00335AD2">
        <w:rPr>
          <w:bCs/>
        </w:rPr>
        <w:t>.</w:t>
      </w:r>
    </w:p>
    <w:p w:rsidR="0034662D" w:rsidRPr="0034662D" w:rsidRDefault="0034662D" w:rsidP="00AB2DA9">
      <w:pPr>
        <w:ind w:left="397"/>
        <w:jc w:val="both"/>
        <w:rPr>
          <w:bCs/>
        </w:rPr>
      </w:pPr>
      <w:r w:rsidRPr="00BC3057">
        <w:rPr>
          <w:b/>
        </w:rPr>
        <w:t>Mario ARPINO</w:t>
      </w:r>
      <w:r w:rsidRPr="0034662D">
        <w:t xml:space="preserve">, Ufficiale Pilota e già CSM Difesa, Comitato Direttivo Istituto Affari Internazionali; </w:t>
      </w:r>
      <w:r w:rsidRPr="00BC3057">
        <w:rPr>
          <w:b/>
        </w:rPr>
        <w:t>Marco Lombardi</w:t>
      </w:r>
      <w:r w:rsidRPr="0034662D">
        <w:t xml:space="preserve">, Docente presso l’Università Cattolica del Sacro Cuore di Milano e Direttore di ITSTIME, </w:t>
      </w:r>
      <w:r w:rsidRPr="0034662D">
        <w:rPr>
          <w:color w:val="000000" w:themeColor="text1"/>
        </w:rPr>
        <w:t>moderatore del Convegno e incaricato dell’“Introduzione”</w:t>
      </w:r>
      <w:r w:rsidRPr="0034662D">
        <w:t xml:space="preserve">; </w:t>
      </w:r>
      <w:r w:rsidRPr="00BC3057">
        <w:rPr>
          <w:b/>
        </w:rPr>
        <w:t>Luigi R. Maccagnani</w:t>
      </w:r>
      <w:r w:rsidRPr="0034662D">
        <w:t xml:space="preserve">, </w:t>
      </w:r>
      <w:r w:rsidRPr="0034662D">
        <w:rPr>
          <w:color w:val="000000" w:themeColor="text1"/>
        </w:rPr>
        <w:t>Ricercatore di OMeGA, analista, esperto di Medio Oriente e Idrocarburi</w:t>
      </w:r>
      <w:r w:rsidRPr="0034662D">
        <w:t xml:space="preserve">; </w:t>
      </w:r>
      <w:r w:rsidRPr="00BC3057">
        <w:rPr>
          <w:b/>
        </w:rPr>
        <w:t>Laura Mirachian</w:t>
      </w:r>
      <w:r w:rsidRPr="0034662D">
        <w:t xml:space="preserve">, Ambasciatore, docente universitaria e socia del Circolo Studi Diplomatici; </w:t>
      </w:r>
      <w:r w:rsidRPr="00BC3057">
        <w:rPr>
          <w:b/>
        </w:rPr>
        <w:t>Umberto Montuoro</w:t>
      </w:r>
      <w:r w:rsidRPr="0034662D">
        <w:t xml:space="preserve">, Ten. Col. AM in servizio presso il CASD, membro di OMeGA, esperto in Diritto Internazionale Umanitario; </w:t>
      </w:r>
      <w:r w:rsidRPr="00BC3057">
        <w:rPr>
          <w:b/>
        </w:rPr>
        <w:t>Alberto Negri</w:t>
      </w:r>
      <w:r w:rsidRPr="0034662D">
        <w:t xml:space="preserve">, scrittore, giornalista e inviato speciale del Sole 24 ore; </w:t>
      </w:r>
      <w:r w:rsidRPr="00BC3057">
        <w:rPr>
          <w:b/>
        </w:rPr>
        <w:t>Claudio Pacifico</w:t>
      </w:r>
      <w:r w:rsidRPr="0034662D">
        <w:t xml:space="preserve">, Ambasciatore, significative presenze in MO </w:t>
      </w:r>
      <w:r w:rsidRPr="0034662D">
        <w:lastRenderedPageBreak/>
        <w:t xml:space="preserve">e Nordafrica, tra l’altro in Libia; Giuseppe Perrone, Vice Direttore Generale per gli Affari Politici e di Sicurezza/Direttore Centrale per i Paesi del Mediterraneo e del Medio Oriente presso il Ministero degli Affari Esteri; </w:t>
      </w:r>
      <w:r w:rsidRPr="00BC3057">
        <w:rPr>
          <w:b/>
        </w:rPr>
        <w:t>Franco Venturini</w:t>
      </w:r>
      <w:r w:rsidRPr="0034662D">
        <w:t>, Giornalista ed inviato del Corriere</w:t>
      </w:r>
      <w:r w:rsidR="00335AD2">
        <w:t>.</w:t>
      </w:r>
    </w:p>
    <w:p w:rsidR="0034662D" w:rsidRDefault="0034662D" w:rsidP="00AB2DA9">
      <w:pPr>
        <w:ind w:left="397"/>
        <w:jc w:val="both"/>
        <w:rPr>
          <w:bCs/>
        </w:rPr>
      </w:pPr>
    </w:p>
    <w:p w:rsidR="00B23033" w:rsidRPr="00AB2DA9" w:rsidRDefault="00B23033" w:rsidP="00AB2DA9">
      <w:pPr>
        <w:pStyle w:val="Paragrafoelenco"/>
        <w:numPr>
          <w:ilvl w:val="0"/>
          <w:numId w:val="2"/>
        </w:numPr>
        <w:jc w:val="both"/>
        <w:rPr>
          <w:b/>
        </w:rPr>
      </w:pPr>
      <w:r w:rsidRPr="00AB2DA9">
        <w:rPr>
          <w:rFonts w:eastAsia="Calibri"/>
          <w:b/>
          <w:bCs/>
        </w:rPr>
        <w:t>1° marzo 2016</w:t>
      </w:r>
    </w:p>
    <w:p w:rsidR="00B23033" w:rsidRDefault="00B23033" w:rsidP="00AB2DA9">
      <w:pPr>
        <w:ind w:left="397"/>
        <w:jc w:val="both"/>
        <w:rPr>
          <w:bCs/>
        </w:rPr>
      </w:pPr>
      <w:r w:rsidRPr="0034662D">
        <w:rPr>
          <w:rFonts w:eastAsia="Calibri"/>
          <w:bCs/>
        </w:rPr>
        <w:t>«</w:t>
      </w:r>
      <w:r w:rsidRPr="0034662D">
        <w:t>Le molte guerre della Siria - Alleanze inedite, emigrazione, comunicazione</w:t>
      </w:r>
      <w:r w:rsidRPr="0034662D">
        <w:rPr>
          <w:rFonts w:eastAsia="Calibri"/>
          <w:bCs/>
        </w:rPr>
        <w:t>»</w:t>
      </w:r>
    </w:p>
    <w:p w:rsidR="00B23033" w:rsidRDefault="00B23033" w:rsidP="00AB2DA9">
      <w:pPr>
        <w:ind w:left="397"/>
        <w:jc w:val="both"/>
        <w:rPr>
          <w:rFonts w:eastAsia="Calibri"/>
          <w:bCs/>
        </w:rPr>
      </w:pPr>
      <w:r w:rsidRPr="0034662D">
        <w:rPr>
          <w:rFonts w:eastAsia="Calibri"/>
          <w:bCs/>
        </w:rPr>
        <w:t>Circolo Ufficiali della Marina di Roma</w:t>
      </w:r>
      <w:r w:rsidR="00AB2DA9">
        <w:rPr>
          <w:rFonts w:eastAsia="Calibri"/>
          <w:bCs/>
        </w:rPr>
        <w:t>.</w:t>
      </w:r>
    </w:p>
    <w:p w:rsidR="00B23033" w:rsidRPr="00B23033" w:rsidRDefault="00B23033" w:rsidP="00AB2DA9">
      <w:pPr>
        <w:ind w:left="397"/>
        <w:jc w:val="both"/>
        <w:rPr>
          <w:bCs/>
        </w:rPr>
      </w:pPr>
      <w:r w:rsidRPr="00BC3057">
        <w:rPr>
          <w:b/>
        </w:rPr>
        <w:t>Germano Dottori</w:t>
      </w:r>
      <w:r w:rsidRPr="0034662D">
        <w:t xml:space="preserve">, docente, ricercatore ed esperto in Politica Internazionale e Sicurezza; </w:t>
      </w:r>
      <w:r w:rsidRPr="00BC3057">
        <w:rPr>
          <w:b/>
        </w:rPr>
        <w:t>Mario Maiolini</w:t>
      </w:r>
      <w:r w:rsidRPr="0034662D">
        <w:t xml:space="preserve">, Ambasciatore, socio del Circolo di Studi Diplomatici, incarichi a Damasco, D.G. Emigrazione, Riad (Amb), Capo Rappresentanza permanente disarmo a Ginevra; </w:t>
      </w:r>
      <w:r w:rsidRPr="00BC3057">
        <w:rPr>
          <w:b/>
        </w:rPr>
        <w:t>Maurizio Melani</w:t>
      </w:r>
      <w:r w:rsidRPr="0034662D">
        <w:t xml:space="preserve">, </w:t>
      </w:r>
      <w:r w:rsidRPr="0034662D">
        <w:rPr>
          <w:rFonts w:eastAsia="Times New Roman"/>
        </w:rPr>
        <w:t>Ambasciatore, socio del Circolo di Studi Diplomatici, già Direttore Generale al Ministero degli Esteri, Ambasciatore in Etiopia, in Iraq e al Comitato Politico e di Sicurezza dell'UE. Docente di relazioni internazionali</w:t>
      </w:r>
      <w:r w:rsidRPr="0034662D">
        <w:t xml:space="preserve">; </w:t>
      </w:r>
      <w:r w:rsidRPr="00BC3057">
        <w:rPr>
          <w:b/>
        </w:rPr>
        <w:t>Giovan Battista Verderame</w:t>
      </w:r>
      <w:r w:rsidRPr="0034662D">
        <w:t xml:space="preserve">, </w:t>
      </w:r>
      <w:r w:rsidRPr="0034662D">
        <w:rPr>
          <w:color w:val="000000" w:themeColor="text1"/>
        </w:rPr>
        <w:t>Ambasciatore, Socio e vice Presidente del Circolo di Studi Diplomatici, moderatore del Convegno e incaricato dell’“Introduzione”</w:t>
      </w:r>
      <w:r w:rsidR="005F7571">
        <w:rPr>
          <w:color w:val="000000" w:themeColor="text1"/>
        </w:rPr>
        <w:t>.</w:t>
      </w:r>
    </w:p>
    <w:p w:rsidR="00B23033" w:rsidRDefault="00B23033" w:rsidP="00AB2DA9">
      <w:pPr>
        <w:jc w:val="both"/>
      </w:pPr>
    </w:p>
    <w:p w:rsidR="00B23033" w:rsidRPr="00AB2DA9" w:rsidRDefault="00B23033" w:rsidP="00B23033">
      <w:pPr>
        <w:pStyle w:val="Paragrafoelenco"/>
        <w:numPr>
          <w:ilvl w:val="0"/>
          <w:numId w:val="2"/>
        </w:numPr>
        <w:rPr>
          <w:b/>
        </w:rPr>
      </w:pPr>
      <w:r w:rsidRPr="00AB2DA9">
        <w:rPr>
          <w:rFonts w:eastAsia="Calibri"/>
          <w:b/>
          <w:bCs/>
        </w:rPr>
        <w:t>14</w:t>
      </w:r>
      <w:r w:rsidRPr="00AB2DA9">
        <w:rPr>
          <w:b/>
          <w:color w:val="000000" w:themeColor="text1"/>
        </w:rPr>
        <w:t xml:space="preserve"> aprile 2016</w:t>
      </w:r>
    </w:p>
    <w:p w:rsidR="00B23033" w:rsidRDefault="00B23033" w:rsidP="00B23033">
      <w:pPr>
        <w:ind w:left="397"/>
        <w:rPr>
          <w:rFonts w:eastAsia="Calibri"/>
          <w:bCs/>
        </w:rPr>
      </w:pPr>
      <w:r w:rsidRPr="0034662D">
        <w:rPr>
          <w:rFonts w:eastAsia="Calibri"/>
          <w:bCs/>
        </w:rPr>
        <w:t>«</w:t>
      </w:r>
      <w:r w:rsidRPr="0034662D">
        <w:t>I muri del Mediterraneo - Muri naturali e artificiali, sempre più diffusi ed estesi, sempre più permeabili. Il ruolo dei media e della tecnologia mediatica nel dare visibilità alle realtà nascoste dai molti muri mediterranei</w:t>
      </w:r>
      <w:r w:rsidRPr="0034662D">
        <w:rPr>
          <w:rFonts w:eastAsia="Calibri"/>
          <w:bCs/>
        </w:rPr>
        <w:t>»</w:t>
      </w:r>
      <w:r w:rsidR="00335AD2">
        <w:rPr>
          <w:rFonts w:eastAsia="Calibri"/>
          <w:bCs/>
        </w:rPr>
        <w:t>.</w:t>
      </w:r>
    </w:p>
    <w:p w:rsidR="00B23033" w:rsidRDefault="00B23033" w:rsidP="00B23033">
      <w:pPr>
        <w:ind w:left="397"/>
        <w:rPr>
          <w:rFonts w:eastAsia="Calibri"/>
          <w:bCs/>
        </w:rPr>
      </w:pPr>
      <w:r w:rsidRPr="0034662D">
        <w:rPr>
          <w:rFonts w:eastAsia="Calibri"/>
          <w:bCs/>
        </w:rPr>
        <w:t>Circolo Ufficiali della Marina di Roma</w:t>
      </w:r>
      <w:r w:rsidR="00335AD2">
        <w:rPr>
          <w:rFonts w:eastAsia="Calibri"/>
          <w:bCs/>
        </w:rPr>
        <w:t>.</w:t>
      </w:r>
    </w:p>
    <w:p w:rsidR="00B23033" w:rsidRPr="00B23033" w:rsidRDefault="00B23033" w:rsidP="00B23033">
      <w:pPr>
        <w:ind w:left="397"/>
      </w:pPr>
      <w:r w:rsidRPr="00BC3057">
        <w:rPr>
          <w:b/>
        </w:rPr>
        <w:t>Mario Arpino</w:t>
      </w:r>
      <w:r w:rsidRPr="0034662D">
        <w:t xml:space="preserve">, moderatore ed introduttore degli aspetti del tema; </w:t>
      </w:r>
      <w:r w:rsidRPr="00BC3057">
        <w:rPr>
          <w:b/>
          <w:bCs/>
        </w:rPr>
        <w:t>Foad Aodi</w:t>
      </w:r>
      <w:r w:rsidRPr="0034662D">
        <w:t xml:space="preserve">, </w:t>
      </w:r>
      <w:r w:rsidRPr="0034662D">
        <w:rPr>
          <w:bCs/>
          <w:iCs/>
        </w:rPr>
        <w:t>Focal Point italiano sull'integrazione per l'Unaoc-ONU, Presidente dell'Associazione dei Medici di Origine Straniera in Italia {AMSI) e delle Comunità del Mondo Arabo in Italia (Co-mai) e del Movimento internazionale "Uniti per Unite" (U x U)</w:t>
      </w:r>
      <w:r w:rsidRPr="0034662D">
        <w:t xml:space="preserve">; </w:t>
      </w:r>
      <w:r w:rsidRPr="00BC3057">
        <w:rPr>
          <w:b/>
        </w:rPr>
        <w:t>Fabio Caffio</w:t>
      </w:r>
      <w:r w:rsidRPr="0034662D">
        <w:t xml:space="preserve">, </w:t>
      </w:r>
      <w:r w:rsidRPr="0034662D">
        <w:rPr>
          <w:iCs/>
        </w:rPr>
        <w:t xml:space="preserve">Ammiraglio in congedo, laureato in </w:t>
      </w:r>
      <w:r w:rsidRPr="0034662D">
        <w:rPr>
          <w:bCs/>
        </w:rPr>
        <w:t>legge</w:t>
      </w:r>
      <w:r w:rsidRPr="0034662D">
        <w:rPr>
          <w:iCs/>
        </w:rPr>
        <w:t xml:space="preserve"> e specializzato in Diritto internazionale marittimo, autore di numerosi saggi in materia e tra i principali esperti nazionali del settore; </w:t>
      </w:r>
      <w:r w:rsidRPr="00BC3057">
        <w:rPr>
          <w:b/>
          <w:bCs/>
        </w:rPr>
        <w:t>Enrico Granara</w:t>
      </w:r>
      <w:r w:rsidRPr="0034662D">
        <w:t>, Ambasciatore, Coordinatore per le attività multilaterali nel Mediterraneo e nel Medio Oriente e Vicario del Vice Direttore Generale/Direttore Centrale per i Paesi del Mediterraneo e del Medio Oriente</w:t>
      </w:r>
      <w:r w:rsidR="00335AD2">
        <w:t>.</w:t>
      </w:r>
    </w:p>
    <w:p w:rsidR="00B23033" w:rsidRDefault="00B23033" w:rsidP="00B23033">
      <w:pPr>
        <w:ind w:left="397"/>
        <w:rPr>
          <w:rFonts w:eastAsia="Calibri"/>
          <w:bCs/>
        </w:rPr>
      </w:pPr>
    </w:p>
    <w:p w:rsidR="00B23033" w:rsidRPr="00AB2DA9" w:rsidRDefault="00B23033" w:rsidP="00B23033">
      <w:pPr>
        <w:pStyle w:val="Paragrafoelenco"/>
        <w:numPr>
          <w:ilvl w:val="0"/>
          <w:numId w:val="2"/>
        </w:numPr>
        <w:rPr>
          <w:rFonts w:eastAsia="Calibri"/>
          <w:b/>
          <w:bCs/>
        </w:rPr>
      </w:pPr>
      <w:r w:rsidRPr="00AB2DA9">
        <w:rPr>
          <w:rFonts w:eastAsia="Calibri"/>
          <w:b/>
          <w:bCs/>
        </w:rPr>
        <w:t>24 maggio 2016</w:t>
      </w:r>
    </w:p>
    <w:p w:rsidR="00B23033" w:rsidRDefault="00B23033" w:rsidP="00AB2DA9">
      <w:pPr>
        <w:ind w:left="397"/>
        <w:rPr>
          <w:rFonts w:eastAsia="Calibri"/>
          <w:bCs/>
        </w:rPr>
      </w:pPr>
      <w:r w:rsidRPr="0034662D">
        <w:rPr>
          <w:rFonts w:eastAsia="Calibri"/>
          <w:bCs/>
        </w:rPr>
        <w:t>«</w:t>
      </w:r>
      <w:r w:rsidRPr="0034662D">
        <w:t>Emergenza ambientale in Mediterraneo (naturale e umana) e ruolo divulgativo dei media</w:t>
      </w:r>
      <w:r w:rsidRPr="0034662D">
        <w:rPr>
          <w:rFonts w:eastAsia="Calibri"/>
          <w:bCs/>
        </w:rPr>
        <w:t>»</w:t>
      </w:r>
      <w:r w:rsidR="00AB2DA9">
        <w:rPr>
          <w:rFonts w:eastAsia="Calibri"/>
          <w:bCs/>
        </w:rPr>
        <w:t>.</w:t>
      </w:r>
    </w:p>
    <w:p w:rsidR="00B23033" w:rsidRDefault="00B23033" w:rsidP="00AB2DA9">
      <w:pPr>
        <w:ind w:left="397"/>
        <w:rPr>
          <w:rFonts w:eastAsia="Calibri"/>
          <w:bCs/>
        </w:rPr>
      </w:pPr>
      <w:r w:rsidRPr="0034662D">
        <w:rPr>
          <w:rFonts w:eastAsia="Calibri"/>
          <w:bCs/>
        </w:rPr>
        <w:t>Circolo Ufficiali della Marina di Roma</w:t>
      </w:r>
      <w:r w:rsidR="00AB2DA9">
        <w:rPr>
          <w:rFonts w:eastAsia="Calibri"/>
          <w:bCs/>
        </w:rPr>
        <w:t>.</w:t>
      </w:r>
    </w:p>
    <w:p w:rsidR="00B23033" w:rsidRPr="00B23033" w:rsidRDefault="00B23033" w:rsidP="005F7571">
      <w:pPr>
        <w:ind w:left="397"/>
        <w:jc w:val="both"/>
        <w:rPr>
          <w:rFonts w:eastAsia="Calibri"/>
          <w:bCs/>
        </w:rPr>
      </w:pPr>
      <w:r w:rsidRPr="00BC3057">
        <w:rPr>
          <w:b/>
        </w:rPr>
        <w:t>Foad</w:t>
      </w:r>
      <w:r w:rsidRPr="00BC3057">
        <w:rPr>
          <w:b/>
          <w:bCs/>
          <w:iCs/>
        </w:rPr>
        <w:t xml:space="preserve"> Aodi</w:t>
      </w:r>
      <w:r w:rsidR="005F7571" w:rsidRPr="0034662D">
        <w:t xml:space="preserve">, </w:t>
      </w:r>
      <w:r w:rsidR="00160345">
        <w:rPr>
          <w:rStyle w:val="s2"/>
        </w:rPr>
        <w:t xml:space="preserve">promotore e coordinatore nel campo della Sanità, della </w:t>
      </w:r>
      <w:r w:rsidR="00160345" w:rsidRPr="000E281C">
        <w:t>formazione</w:t>
      </w:r>
      <w:r w:rsidR="00160345">
        <w:rPr>
          <w:rStyle w:val="s2"/>
        </w:rPr>
        <w:t xml:space="preserve"> e dello scambio internazionale, è molto impegnato nelle iniziative </w:t>
      </w:r>
      <w:r w:rsidR="00160345">
        <w:rPr>
          <w:shd w:val="clear" w:color="auto" w:fill="FFFFFF"/>
        </w:rPr>
        <w:t>per i</w:t>
      </w:r>
      <w:r w:rsidR="00160345" w:rsidRPr="00E87A25">
        <w:rPr>
          <w:shd w:val="clear" w:color="auto" w:fill="FFFFFF"/>
        </w:rPr>
        <w:t>l dialogo interculturale ed inter-religioso</w:t>
      </w:r>
      <w:r w:rsidR="00160345">
        <w:rPr>
          <w:shd w:val="clear" w:color="auto" w:fill="FFFFFF"/>
        </w:rPr>
        <w:t xml:space="preserve">, sviluppando relazioni con organismi ed Istituzioni con analoghi obiettivi; è </w:t>
      </w:r>
      <w:r w:rsidR="005F7571" w:rsidRPr="0034662D">
        <w:rPr>
          <w:bCs/>
          <w:iCs/>
        </w:rPr>
        <w:t>Focal Point italiano sull'integrazione per l'Unaoc-ONU, Presidente dell'Associazione dei Medici di Origine Straniera in Italia {AMSI) e delle Comunità del Mondo Arabo in Italia (Co-mai) e del Movimento internazionale "Uniti per Unite" (U x U)</w:t>
      </w:r>
      <w:r w:rsidR="005F7571" w:rsidRPr="0034662D">
        <w:t xml:space="preserve">; </w:t>
      </w:r>
      <w:r w:rsidRPr="00BC3057">
        <w:rPr>
          <w:b/>
          <w:bCs/>
        </w:rPr>
        <w:t>Germano Dottori</w:t>
      </w:r>
      <w:r w:rsidRPr="0034662D">
        <w:rPr>
          <w:bCs/>
        </w:rPr>
        <w:t xml:space="preserve">, </w:t>
      </w:r>
      <w:r w:rsidRPr="0034662D">
        <w:rPr>
          <w:color w:val="000000" w:themeColor="text1"/>
        </w:rPr>
        <w:t>Docente del BA in International Studies presso l' Università Link-Campus University of Malta, titolare della Cattedra di Sicurezza Internazionale. Docente in Studi strategici presso la LUISS-Guido Carli</w:t>
      </w:r>
      <w:r w:rsidRPr="0034662D">
        <w:t xml:space="preserve">; </w:t>
      </w:r>
      <w:r w:rsidRPr="00BC3057">
        <w:rPr>
          <w:b/>
          <w:bCs/>
        </w:rPr>
        <w:t>Elisabetta Kustermann Kechler Ferrari</w:t>
      </w:r>
      <w:r w:rsidRPr="0034662D">
        <w:rPr>
          <w:bCs/>
        </w:rPr>
        <w:t>, fondatrice di “</w:t>
      </w:r>
      <w:r w:rsidRPr="0034662D">
        <w:rPr>
          <w:bCs/>
          <w:i/>
        </w:rPr>
        <w:t>Open Education and Open Research Council</w:t>
      </w:r>
      <w:r w:rsidRPr="0034662D">
        <w:rPr>
          <w:bCs/>
        </w:rPr>
        <w:t>”, esperta di commercio internazionale e socia di “</w:t>
      </w:r>
      <w:r w:rsidRPr="0034662D">
        <w:rPr>
          <w:i/>
          <w:color w:val="000000"/>
        </w:rPr>
        <w:t>Intelligenze Gestionali per il Credito e la Finanza SRL</w:t>
      </w:r>
      <w:r w:rsidRPr="0034662D">
        <w:rPr>
          <w:color w:val="000000"/>
        </w:rPr>
        <w:t>” (IGCF).</w:t>
      </w:r>
      <w:r w:rsidRPr="0034662D">
        <w:t xml:space="preserve">; </w:t>
      </w:r>
      <w:r w:rsidRPr="00BC3057">
        <w:rPr>
          <w:b/>
          <w:bCs/>
        </w:rPr>
        <w:t>Claudio Pacifico</w:t>
      </w:r>
      <w:r w:rsidRPr="0034662D">
        <w:t xml:space="preserve">, Ambasciatore, significative presenze in MO e Nordafrica; </w:t>
      </w:r>
      <w:r w:rsidRPr="00BC3057">
        <w:rPr>
          <w:b/>
          <w:bCs/>
        </w:rPr>
        <w:t>Franco Rizzi</w:t>
      </w:r>
      <w:r w:rsidRPr="0034662D">
        <w:rPr>
          <w:bCs/>
        </w:rPr>
        <w:t xml:space="preserve">, Professore ordinario di Storia dell’Europa e del Mediterraneo presso </w:t>
      </w:r>
      <w:r w:rsidRPr="0034662D">
        <w:rPr>
          <w:bCs/>
        </w:rPr>
        <w:lastRenderedPageBreak/>
        <w:t xml:space="preserve">l’Università di Roma Tre. Segretario Generale di UNIMED (Unione delle Università del Mediterraneo), un’associazione che riunisce 84 atenei da 21 Paesi delle due sponde del Mediterraneo, che mira ad incrementare i rapporti scientifici ed una maggiore integrazione tra questi Paesi. Ha scritto diversi libri su Mediterraneo, Islam e terrorismo ed è direttore della collana Diwan, edita dalla Castelvecchi Editore, una collana a cavallo tra saggistica e letteratura, politologia e storia, società e cultura; </w:t>
      </w:r>
      <w:r w:rsidRPr="00BC3057">
        <w:rPr>
          <w:b/>
        </w:rPr>
        <w:t>Michele Scardi</w:t>
      </w:r>
      <w:r w:rsidRPr="0034662D">
        <w:t>, professore associato di Ecologia presso l’Università di Roma Tor Vergata e membro della Giunta Amministrativa del Consorzio Nazionale Interuniversitario per le Scienze del Mare (CoNISMa).</w:t>
      </w:r>
    </w:p>
    <w:p w:rsidR="00014EF9" w:rsidRDefault="00014EF9"/>
    <w:p w:rsidR="00335AD2" w:rsidRPr="00335AD2" w:rsidRDefault="00335AD2" w:rsidP="00C820D5">
      <w:pPr>
        <w:pStyle w:val="Paragrafoelenco"/>
        <w:numPr>
          <w:ilvl w:val="0"/>
          <w:numId w:val="2"/>
        </w:numPr>
        <w:jc w:val="both"/>
        <w:rPr>
          <w:b/>
        </w:rPr>
      </w:pPr>
      <w:r w:rsidRPr="00335AD2">
        <w:rPr>
          <w:b/>
        </w:rPr>
        <w:t>24 gennaio 2017</w:t>
      </w:r>
    </w:p>
    <w:p w:rsidR="00AB2DA9" w:rsidRPr="00AB2DA9" w:rsidRDefault="00AB2DA9" w:rsidP="00C820D5">
      <w:pPr>
        <w:ind w:left="397"/>
        <w:jc w:val="both"/>
      </w:pPr>
      <w:r w:rsidRPr="0034662D">
        <w:rPr>
          <w:rFonts w:eastAsia="Calibri"/>
          <w:bCs/>
        </w:rPr>
        <w:t>«</w:t>
      </w:r>
      <w:r w:rsidRPr="00AB2DA9">
        <w:t>Analisi dell’area mesopotamica, scenari protagonisti attori e prospettive - Le prime mosse della nuova amministrazione americana in Mediterraneo. L’inviato in zona di crisi</w:t>
      </w:r>
      <w:r w:rsidRPr="0034662D">
        <w:rPr>
          <w:rFonts w:eastAsia="Calibri"/>
          <w:bCs/>
        </w:rPr>
        <w:t>»</w:t>
      </w:r>
      <w:r>
        <w:rPr>
          <w:rFonts w:eastAsia="Calibri"/>
          <w:bCs/>
        </w:rPr>
        <w:t>.</w:t>
      </w:r>
    </w:p>
    <w:p w:rsidR="00AB2DA9" w:rsidRDefault="00335AD2" w:rsidP="00C820D5">
      <w:pPr>
        <w:ind w:left="397"/>
        <w:jc w:val="both"/>
        <w:rPr>
          <w:color w:val="000000"/>
        </w:rPr>
      </w:pPr>
      <w:r>
        <w:rPr>
          <w:color w:val="000000"/>
        </w:rPr>
        <w:t>Circolo Ufficiali "Caio Duilio" della Marina, sito in Lungotevere Flaminio 45, Roma.</w:t>
      </w:r>
    </w:p>
    <w:p w:rsidR="00AB2DA9" w:rsidRDefault="00335AD2" w:rsidP="00C820D5">
      <w:pPr>
        <w:ind w:left="397"/>
        <w:jc w:val="both"/>
      </w:pPr>
      <w:r w:rsidRPr="00335AD2">
        <w:rPr>
          <w:b/>
        </w:rPr>
        <w:t>Mario Boffo</w:t>
      </w:r>
      <w:r>
        <w:t xml:space="preserve">, </w:t>
      </w:r>
      <w:r>
        <w:rPr>
          <w:rStyle w:val="s2"/>
        </w:rPr>
        <w:t>Ambasciatore. Tra l’altro</w:t>
      </w:r>
      <w:r w:rsidRPr="005343A9">
        <w:rPr>
          <w:rStyle w:val="s2"/>
        </w:rPr>
        <w:t xml:space="preserve">, </w:t>
      </w:r>
      <w:r w:rsidRPr="005343A9">
        <w:t>Consigliere alla Rappresentanza permanente d'Italia presso il Consiglio Atlantico in Bruxelles</w:t>
      </w:r>
      <w:r>
        <w:rPr>
          <w:rStyle w:val="s2"/>
        </w:rPr>
        <w:t xml:space="preserve"> a metà degli anni ’90, Capo missione diplomatica nello</w:t>
      </w:r>
      <w:r w:rsidR="005F7571">
        <w:rPr>
          <w:rStyle w:val="s2"/>
        </w:rPr>
        <w:t xml:space="preserve"> Yemen e nell’Arabia Saudita; </w:t>
      </w:r>
      <w:r w:rsidRPr="00335AD2">
        <w:rPr>
          <w:rStyle w:val="s2"/>
          <w:b/>
        </w:rPr>
        <w:t>Paolo Casardi</w:t>
      </w:r>
      <w:r>
        <w:rPr>
          <w:rStyle w:val="s2"/>
        </w:rPr>
        <w:t xml:space="preserve">, </w:t>
      </w:r>
      <w:r w:rsidR="005F7571">
        <w:rPr>
          <w:rStyle w:val="bumpedfont15"/>
        </w:rPr>
        <w:t>l</w:t>
      </w:r>
      <w:r>
        <w:rPr>
          <w:rStyle w:val="bumpedfont15"/>
        </w:rPr>
        <w:t>aurea in Scie</w:t>
      </w:r>
      <w:r>
        <w:t>nze Politiche alla Sapienza nel 1972, in diplomazia nel 1974, incarichi a vario livello nelle sedi di Parigi, Maputo, Londra, Bruxelles, New York e Santiago. Inoltre, Direttore degli Affari Politici al Segretariato dell’UEO, Primo Consigliere alla Missione italiana all’ONU e membro del team italiano in Consiglio di Sicurezza. Successivamente Capo di gabinetto del Ministro per gli Italiani nel mondo e Ambasciatore in Cile. Rientrato a Roma, è dapprima Direttore dell’Unità per le autorizzazioni all’importazione e esportazione degli armamenti, come Ispettore Generale del Ministero e degli uffici all’estero, e,</w:t>
      </w:r>
      <w:r w:rsidR="005C5C4F">
        <w:t xml:space="preserve"> </w:t>
      </w:r>
      <w:r>
        <w:t>lasciato il servizio attivo, è da quest’anno Vice Presidente d</w:t>
      </w:r>
      <w:r w:rsidR="005C5C4F">
        <w:t xml:space="preserve">el Circolo di Studi Diplomatici; </w:t>
      </w:r>
      <w:r w:rsidR="001C6B87" w:rsidRPr="005C5C4F">
        <w:rPr>
          <w:b/>
        </w:rPr>
        <w:t>Germano Dottori</w:t>
      </w:r>
      <w:r w:rsidR="001C6B87">
        <w:t xml:space="preserve">, </w:t>
      </w:r>
      <w:r w:rsidR="001C6B87">
        <w:rPr>
          <w:color w:val="000000" w:themeColor="text1"/>
        </w:rPr>
        <w:t>docente in International Studies presso l'Università Link-Campus University of Malta, titolare della Cattedra di Sicurezza Internazionale; docente in Studi strategici presso la LUISS-Guido Carli. Dal giugno 2001 all’aprile 2006 è stato consulente del Presidente della Commissione Affari Esteri del Senato della Repubblica. Dal 1996 al 2006 è stato consulente presso la Camera dei Deputati ed il Senato della Repubblica in materia di affari esteri, difesa (dal 1998) ed aspetti ordinamentali di sicurezza interna (dal 2006). È Segretario Generale del Centro di Studi Strategici e di Politica Internazionale, basato presso la LUISS-Guido Carli, membro del Comitato di Redazione di Limes dal novembre 2009 e membro dell’Osservatorio Strategico di Nomisma dal dicembre 2009. È autore di numerose pubblicazioni e articoli</w:t>
      </w:r>
      <w:r>
        <w:t>;</w:t>
      </w:r>
      <w:r w:rsidR="005C5C4F">
        <w:t xml:space="preserve"> </w:t>
      </w:r>
      <w:r w:rsidRPr="005C5C4F">
        <w:rPr>
          <w:b/>
        </w:rPr>
        <w:t>Alberto Negri</w:t>
      </w:r>
      <w:r w:rsidR="005C5C4F">
        <w:t xml:space="preserve">, </w:t>
      </w:r>
      <w:r>
        <w:t>Giornalista, scrittore, inviato speciale de Il sole 24 ore, Alberto Negri è nato nel 1956; nel 1980 compì il suo primo viaggio in Iran ed ha seguito negli ultimi trent’anni i principali eventi bellici e politici in Medio Oriente, Balcani, Africa e Asia centrale</w:t>
      </w:r>
      <w:r w:rsidR="005C5C4F">
        <w:t>; m</w:t>
      </w:r>
      <w:r>
        <w:t>embro dell’Ispi (Istituto per gli Studi di Politica Internazionale), da tre decenni racconta guerre e vicende di Medio Oriente, Africa e Balcani. Capace di spiegare, oltre che di raccontare, situazioni politiche, sociali ed economiche assai complicate, efficace nel rendere accessibile a tutti i lettori la politica internazionale, di sfidare la censura e di non sottrarsi al suo dovere di cronist</w:t>
      </w:r>
      <w:r w:rsidR="005C5C4F">
        <w:t xml:space="preserve">a anche in situazioni a rischio; </w:t>
      </w:r>
      <w:r>
        <w:t>Per queste caratteristiche è stato insignito nel 2011 del riconoscimento speciale “Premio città di Viareggio”.</w:t>
      </w:r>
    </w:p>
    <w:p w:rsidR="00AB2DA9" w:rsidRPr="00AB2DA9" w:rsidRDefault="00AB2DA9" w:rsidP="00C820D5">
      <w:pPr>
        <w:jc w:val="both"/>
      </w:pPr>
    </w:p>
    <w:p w:rsidR="00AB2DA9" w:rsidRPr="005C5C4F" w:rsidRDefault="005C5C4F" w:rsidP="00AB2DA9">
      <w:pPr>
        <w:pStyle w:val="Paragrafoelenco"/>
        <w:numPr>
          <w:ilvl w:val="0"/>
          <w:numId w:val="2"/>
        </w:numPr>
        <w:rPr>
          <w:b/>
        </w:rPr>
      </w:pPr>
      <w:r w:rsidRPr="005C5C4F">
        <w:rPr>
          <w:b/>
        </w:rPr>
        <w:t>15 marzo 2017</w:t>
      </w:r>
    </w:p>
    <w:p w:rsidR="00AB2DA9" w:rsidRPr="005C5C4F" w:rsidRDefault="005C5C4F" w:rsidP="005C5C4F">
      <w:pPr>
        <w:ind w:left="397"/>
        <w:rPr>
          <w:color w:val="000000"/>
        </w:rPr>
      </w:pPr>
      <w:r w:rsidRPr="0034662D">
        <w:rPr>
          <w:rFonts w:eastAsia="Calibri"/>
          <w:bCs/>
        </w:rPr>
        <w:t>«</w:t>
      </w:r>
      <w:r w:rsidRPr="005C5C4F">
        <w:t>Algeria e Tunisia, due Paesi, due storie, due diversi tipi di stabilità - Le prime mosse della nuova amministrazione americana in Mediterraneo e in Maghreb in particolare. Il giornalista, raccontare il terrorismo</w:t>
      </w:r>
      <w:r w:rsidRPr="0034662D">
        <w:rPr>
          <w:rFonts w:eastAsia="Calibri"/>
          <w:bCs/>
        </w:rPr>
        <w:t>»</w:t>
      </w:r>
      <w:r>
        <w:rPr>
          <w:rFonts w:eastAsia="Calibri"/>
          <w:bCs/>
        </w:rPr>
        <w:t>.</w:t>
      </w:r>
    </w:p>
    <w:p w:rsidR="005C5C4F" w:rsidRPr="005C5C4F" w:rsidRDefault="005C5C4F" w:rsidP="005C5C4F">
      <w:pPr>
        <w:ind w:left="397"/>
        <w:rPr>
          <w:color w:val="000000"/>
        </w:rPr>
      </w:pPr>
      <w:r w:rsidRPr="0034795C">
        <w:t xml:space="preserve">Circolo della Marina, </w:t>
      </w:r>
      <w:r>
        <w:t>viale Tor di Quinto 111</w:t>
      </w:r>
      <w:r w:rsidR="00E65681">
        <w:t>, Roma.</w:t>
      </w:r>
    </w:p>
    <w:p w:rsidR="00AB2DA9" w:rsidRDefault="00E65681" w:rsidP="005F7571">
      <w:pPr>
        <w:ind w:left="397"/>
        <w:jc w:val="both"/>
        <w:rPr>
          <w:color w:val="000000" w:themeColor="text1"/>
        </w:rPr>
      </w:pPr>
      <w:r w:rsidRPr="001C6B87">
        <w:rPr>
          <w:b/>
        </w:rPr>
        <w:t>Nacera Benali</w:t>
      </w:r>
      <w:r>
        <w:t>, g</w:t>
      </w:r>
      <w:r w:rsidRPr="00DE283B">
        <w:t>iornalista e scrittrice laureata in medicina, nonostante l'esperienza del carcere impostale dalle autorità algerine in seguito a un suo articolo sul terrorismo pubblicato nel 1993 e la condanna a morte dal Gruppo Islamico Armato nel 1994, ha scelto di proseguire la strada del giornalismo quando in Algeria è stata autorizzata la stampa indipende</w:t>
      </w:r>
      <w:r>
        <w:t xml:space="preserve">nte, caso unico nel mondo arabo; </w:t>
      </w:r>
      <w:r w:rsidRPr="00DE283B">
        <w:t>vive tra Roma e Algeri e collabora con d</w:t>
      </w:r>
      <w:r>
        <w:t>iverse testate arabe e italiane; m</w:t>
      </w:r>
      <w:r w:rsidRPr="00DE283B">
        <w:t>embro della giuria del premio giornalistico multietnico Mustafa Souhir, ha recentemente pubblicato un libro sui pregiudizi degli italiani sull'</w:t>
      </w:r>
      <w:r>
        <w:t>I</w:t>
      </w:r>
      <w:r w:rsidRPr="00DE283B">
        <w:t xml:space="preserve">slam e sulla ricerca di un dialogo aperto, libro che vuole negare la tesi dello scontro di civiltà tra oriente e occidente, </w:t>
      </w:r>
      <w:r w:rsidRPr="00DE283B">
        <w:rPr>
          <w:i/>
          <w:iCs/>
        </w:rPr>
        <w:t>Scontro di inciviltà</w:t>
      </w:r>
      <w:r w:rsidRPr="00DE283B">
        <w:t>, Sperling &amp; Kupfer, 2005 (dal sito “Biblioteche di Roma”</w:t>
      </w:r>
      <w:r>
        <w:t xml:space="preserve">, 13/10/2009-20:37); </w:t>
      </w:r>
      <w:r w:rsidRPr="00335AD2">
        <w:rPr>
          <w:b/>
        </w:rPr>
        <w:t>Mario Boffo</w:t>
      </w:r>
      <w:r>
        <w:t xml:space="preserve">, </w:t>
      </w:r>
      <w:r>
        <w:rPr>
          <w:rStyle w:val="s2"/>
        </w:rPr>
        <w:t>Ambasciatore. Tra l’altro</w:t>
      </w:r>
      <w:r w:rsidRPr="005343A9">
        <w:rPr>
          <w:rStyle w:val="s2"/>
        </w:rPr>
        <w:t xml:space="preserve">, </w:t>
      </w:r>
      <w:r w:rsidRPr="005343A9">
        <w:t>Consigliere alla Rappresentanza permanente d'Italia presso il Consiglio Atlantico in Bruxelles</w:t>
      </w:r>
      <w:r>
        <w:rPr>
          <w:rStyle w:val="s2"/>
        </w:rPr>
        <w:t xml:space="preserve"> a metà degli anni ’90, Capo missione diplomatica nello Yemen e nell’Arabia Saudita; </w:t>
      </w:r>
      <w:r w:rsidR="001C6B87" w:rsidRPr="005C5C4F">
        <w:rPr>
          <w:b/>
        </w:rPr>
        <w:t>Germano Dottori</w:t>
      </w:r>
      <w:r w:rsidR="001C6B87">
        <w:t xml:space="preserve">, </w:t>
      </w:r>
      <w:r w:rsidR="001C6B87">
        <w:rPr>
          <w:color w:val="000000" w:themeColor="text1"/>
        </w:rPr>
        <w:t>docente in International Studies presso l'Università Link-Campus University of Malta, titolare della Cattedra di Sicurezza Internazionale; docente in Studi strategici presso la LUISS-Guido Carli. Dal giugno 2001 all’aprile 2006 è stato consulente del Presidente della Commissione Affari Esteri del Senato della Repubblica. Dal 1996 al 2006 è stato consulente presso la Camera dei Deputati ed il Senato della Repubblica in materia di affari esteri, difesa (dal 1998) ed aspetti ordinamentali di sicurezza interna (dal 2006). È Segretario Generale del Centro di Studi Strategici e di Politica Internazionale, basato presso la LUISS-Guido Carli, membro del Comitato di Redazione di Limes dal novembre 2009 e membro dell’Osservatorio Strategico di Nomisma dal dicembre 2009. È autore di numerose pubblicazioni e articoli</w:t>
      </w:r>
      <w:r>
        <w:t>;</w:t>
      </w:r>
      <w:r>
        <w:rPr>
          <w:rStyle w:val="s2"/>
        </w:rPr>
        <w:t xml:space="preserve"> </w:t>
      </w:r>
      <w:r w:rsidRPr="005F7571">
        <w:rPr>
          <w:b/>
        </w:rPr>
        <w:t>Ugo Tramballi</w:t>
      </w:r>
      <w:r w:rsidR="005F7571">
        <w:t>, g</w:t>
      </w:r>
      <w:r w:rsidRPr="00DE283B">
        <w:t>iornalista del Sole 24 ore, scrittore e ricercatore</w:t>
      </w:r>
      <w:r w:rsidR="005F7571">
        <w:t>; c</w:t>
      </w:r>
      <w:r w:rsidRPr="00DE283B">
        <w:t xml:space="preserve">onsidera l’obiettività del giornalista «una finzione, i giornalisti non possono esserlo: possono essere onesti, preparati, esperti. Ma non obiettivi. L’obiettività non esiste in natura. Chi dice </w:t>
      </w:r>
      <w:r w:rsidR="005F7571">
        <w:t>di praticarla mente ai lettori»; è</w:t>
      </w:r>
      <w:r w:rsidRPr="00DE283B">
        <w:t xml:space="preserve"> membro dell’Istituto Affari Internazionali di Roma, del Centro italiano per la pace in Medio Oriente di Milano, Media </w:t>
      </w:r>
      <w:r w:rsidR="005F7571">
        <w:t xml:space="preserve">Leader del World Economic Forum; </w:t>
      </w:r>
      <w:r w:rsidR="005F7571" w:rsidRPr="00BC3057">
        <w:rPr>
          <w:b/>
        </w:rPr>
        <w:t>Giovan Battista Verderame</w:t>
      </w:r>
      <w:r w:rsidR="005F7571" w:rsidRPr="0034662D">
        <w:t xml:space="preserve">, </w:t>
      </w:r>
      <w:r w:rsidR="005F7571" w:rsidRPr="0034662D">
        <w:rPr>
          <w:color w:val="000000" w:themeColor="text1"/>
        </w:rPr>
        <w:t>Ambasciatore, Socio e vice Presidente del Circolo di Studi Diplomatici, moderatore del Convegno e incaricato dell’“Introduzione”</w:t>
      </w:r>
    </w:p>
    <w:p w:rsidR="005F7571" w:rsidRPr="005C5C4F" w:rsidRDefault="005F7571" w:rsidP="005F7571">
      <w:pPr>
        <w:ind w:left="397"/>
        <w:jc w:val="both"/>
        <w:rPr>
          <w:color w:val="000000"/>
        </w:rPr>
      </w:pPr>
    </w:p>
    <w:p w:rsidR="00AB2DA9" w:rsidRPr="005C5C4F" w:rsidRDefault="00160345" w:rsidP="00AB2DA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16 maggio 2017</w:t>
      </w:r>
    </w:p>
    <w:p w:rsidR="00AB2DA9" w:rsidRDefault="00160345" w:rsidP="00160345">
      <w:pPr>
        <w:ind w:left="397"/>
        <w:jc w:val="both"/>
        <w:rPr>
          <w:color w:val="000000"/>
        </w:rPr>
      </w:pPr>
      <w:r w:rsidRPr="00160345">
        <w:rPr>
          <w:color w:val="000000"/>
        </w:rPr>
        <w:t>«&lt;Lungo le rotte del corallo&gt;, del programma pluriennale &lt;Rotte mediterranee&gt; - Un’avventura antropogeopolitica per riassemblare e compattare il Mediterraneo. Il cronista al seguito, tra la verità e il buon esito della missione».</w:t>
      </w:r>
    </w:p>
    <w:p w:rsidR="00731CF1" w:rsidRPr="005C5C4F" w:rsidRDefault="00731CF1" w:rsidP="00731CF1">
      <w:pPr>
        <w:ind w:left="397"/>
        <w:rPr>
          <w:color w:val="000000"/>
        </w:rPr>
      </w:pPr>
      <w:r w:rsidRPr="0034795C">
        <w:t xml:space="preserve">Circolo della Marina, </w:t>
      </w:r>
      <w:r>
        <w:t>viale Tor di Quinto 111, Roma.</w:t>
      </w:r>
    </w:p>
    <w:p w:rsidR="002A36EA" w:rsidRDefault="002A36EA" w:rsidP="00160345">
      <w:pPr>
        <w:ind w:left="397"/>
        <w:jc w:val="both"/>
        <w:rPr>
          <w:color w:val="000000" w:themeColor="text1"/>
        </w:rPr>
      </w:pPr>
      <w:r w:rsidRPr="00FB74A2">
        <w:rPr>
          <w:color w:val="000000"/>
        </w:rPr>
        <w:t>Aldo Andrenelli</w:t>
      </w:r>
      <w:r>
        <w:rPr>
          <w:color w:val="000000"/>
        </w:rPr>
        <w:t xml:space="preserve">, condotta delle operazioni in mare; </w:t>
      </w:r>
      <w:r>
        <w:rPr>
          <w:rStyle w:val="s2"/>
        </w:rPr>
        <w:t>g</w:t>
      </w:r>
      <w:r w:rsidRPr="00FB74A2">
        <w:rPr>
          <w:rStyle w:val="s2"/>
        </w:rPr>
        <w:t>ià Ufficiale di Marina, oggi esperto navigatore anche in solitario e dedito ad attività di volontariato</w:t>
      </w:r>
      <w:r>
        <w:rPr>
          <w:rStyle w:val="s2"/>
        </w:rPr>
        <w:t xml:space="preserve">; </w:t>
      </w:r>
      <w:r w:rsidRPr="00FB74A2">
        <w:rPr>
          <w:color w:val="000000"/>
        </w:rPr>
        <w:t>Enrico La Rosa</w:t>
      </w:r>
      <w:r>
        <w:rPr>
          <w:color w:val="000000"/>
        </w:rPr>
        <w:t xml:space="preserve">, </w:t>
      </w:r>
      <w:r w:rsidRPr="002A36EA">
        <w:rPr>
          <w:color w:val="000000"/>
        </w:rPr>
        <w:t xml:space="preserve">Coordinatore della prima fase descrittiva dell’evento e del suo svolgimento; </w:t>
      </w:r>
      <w:r w:rsidRPr="00FB74A2">
        <w:rPr>
          <w:rStyle w:val="s2"/>
        </w:rPr>
        <w:t>Ufficiale di Marina a riposo, oggi presidente di OMeGA</w:t>
      </w:r>
      <w:r>
        <w:rPr>
          <w:rStyle w:val="s2"/>
        </w:rPr>
        <w:t xml:space="preserve">; </w:t>
      </w:r>
      <w:r w:rsidRPr="002A36EA">
        <w:rPr>
          <w:color w:val="000000"/>
        </w:rPr>
        <w:t>Alberto</w:t>
      </w:r>
      <w:r w:rsidRPr="00FB74A2">
        <w:t xml:space="preserve"> Osti Guerrazzi</w:t>
      </w:r>
      <w:r>
        <w:t xml:space="preserve">, socio di OMeGA, </w:t>
      </w:r>
      <w:r w:rsidRPr="00FB74A2">
        <w:t>autore del progetto</w:t>
      </w:r>
      <w:r>
        <w:t>; d</w:t>
      </w:r>
      <w:r w:rsidRPr="009A3396">
        <w:rPr>
          <w:rStyle w:val="s2"/>
        </w:rPr>
        <w:t>ocente</w:t>
      </w:r>
      <w:r w:rsidRPr="002A36EA">
        <w:rPr>
          <w:color w:val="000000" w:themeColor="text1"/>
        </w:rPr>
        <w:t>, ricercatore, editore, appassionato di Politica Internazionale e Sicurezza ed esperto/docente di tecnica di progettazione</w:t>
      </w:r>
      <w:r w:rsidR="001C6B87">
        <w:rPr>
          <w:color w:val="000000" w:themeColor="text1"/>
        </w:rPr>
        <w:t>.</w:t>
      </w:r>
    </w:p>
    <w:p w:rsidR="001C6B87" w:rsidRDefault="001C6B87" w:rsidP="001C6B87">
      <w:pPr>
        <w:ind w:left="397"/>
        <w:jc w:val="both"/>
        <w:rPr>
          <w:color w:val="000000"/>
        </w:rPr>
      </w:pPr>
      <w:r w:rsidRPr="00BC3057">
        <w:rPr>
          <w:b/>
        </w:rPr>
        <w:t>Foad</w:t>
      </w:r>
      <w:r w:rsidRPr="00BC3057">
        <w:rPr>
          <w:b/>
          <w:bCs/>
          <w:iCs/>
        </w:rPr>
        <w:t xml:space="preserve"> Aodi</w:t>
      </w:r>
      <w:r w:rsidRPr="0034662D">
        <w:t xml:space="preserve">, </w:t>
      </w:r>
      <w:r>
        <w:rPr>
          <w:rStyle w:val="s2"/>
        </w:rPr>
        <w:t xml:space="preserve">promotore e coordinatore nel campo della Sanità, della </w:t>
      </w:r>
      <w:r w:rsidRPr="000E281C">
        <w:t>formazione</w:t>
      </w:r>
      <w:r>
        <w:rPr>
          <w:rStyle w:val="s2"/>
        </w:rPr>
        <w:t xml:space="preserve"> e dello scambio internazionale, è molto impegnato nelle iniziative </w:t>
      </w:r>
      <w:r>
        <w:rPr>
          <w:shd w:val="clear" w:color="auto" w:fill="FFFFFF"/>
        </w:rPr>
        <w:t>per i</w:t>
      </w:r>
      <w:r w:rsidRPr="00E87A25">
        <w:rPr>
          <w:shd w:val="clear" w:color="auto" w:fill="FFFFFF"/>
        </w:rPr>
        <w:t>l dialogo interculturale ed inter-religioso</w:t>
      </w:r>
      <w:r>
        <w:rPr>
          <w:shd w:val="clear" w:color="auto" w:fill="FFFFFF"/>
        </w:rPr>
        <w:t xml:space="preserve">, sviluppando relazioni con organismi ed Istituzioni con analoghi obiettivi; è </w:t>
      </w:r>
      <w:r w:rsidRPr="0034662D">
        <w:rPr>
          <w:bCs/>
          <w:iCs/>
        </w:rPr>
        <w:t>Focal Point italiano sull'integrazione per l'Unaoc-ONU, Presidente dell'Associazione dei Medici di Origine Straniera in Italia {AMSI) e delle Comunità del Mondo Arabo in Italia (Co-mai) e del Movimento internazionale "Uniti per Unite" (U x U)</w:t>
      </w:r>
      <w:r w:rsidRPr="0034662D">
        <w:t>;</w:t>
      </w:r>
      <w:r>
        <w:t xml:space="preserve"> </w:t>
      </w:r>
      <w:r w:rsidRPr="001C6B87">
        <w:rPr>
          <w:b/>
          <w:color w:val="000000"/>
        </w:rPr>
        <w:t>Luca Attanasio</w:t>
      </w:r>
      <w:r>
        <w:rPr>
          <w:color w:val="000000"/>
        </w:rPr>
        <w:t>, g</w:t>
      </w:r>
      <w:r w:rsidRPr="009A576E">
        <w:rPr>
          <w:color w:val="000000" w:themeColor="text1"/>
        </w:rPr>
        <w:t xml:space="preserve">iornalista, scrittore, collabora con Repubblica.it, Vatican Insider, Limes, Famiglia Cristiana, Radio Vaticana, Jesus. Esperto di diritti umani, immigrazione, conflitti, politica estera. Docente in due Master di II livello (Università Roma 3 e Pontificia Università Teologica San Bonaventura). Ha pubblicato </w:t>
      </w:r>
      <w:r w:rsidRPr="009A576E">
        <w:rPr>
          <w:i/>
          <w:color w:val="000000" w:themeColor="text1"/>
        </w:rPr>
        <w:t>Guerra e pace in Irlanda del Nord</w:t>
      </w:r>
      <w:r w:rsidRPr="009A576E">
        <w:rPr>
          <w:color w:val="000000" w:themeColor="text1"/>
        </w:rPr>
        <w:t>, Edizioni Associate, Giugn</w:t>
      </w:r>
      <w:r>
        <w:rPr>
          <w:color w:val="000000" w:themeColor="text1"/>
        </w:rPr>
        <w:t xml:space="preserve">o 2001; </w:t>
      </w:r>
      <w:r w:rsidRPr="009A576E">
        <w:rPr>
          <w:i/>
          <w:color w:val="000000" w:themeColor="text1"/>
        </w:rPr>
        <w:t>Irlanda del Nord, le parole per conoscere</w:t>
      </w:r>
      <w:r w:rsidRPr="009A576E">
        <w:rPr>
          <w:color w:val="000000" w:themeColor="text1"/>
        </w:rPr>
        <w:t>,</w:t>
      </w:r>
      <w:r>
        <w:rPr>
          <w:color w:val="000000" w:themeColor="text1"/>
        </w:rPr>
        <w:t xml:space="preserve"> Editori Riuniti, Aprile 2005; </w:t>
      </w:r>
      <w:r w:rsidRPr="009A576E">
        <w:rPr>
          <w:i/>
          <w:color w:val="000000" w:themeColor="text1"/>
        </w:rPr>
        <w:t>Se questa è una donna</w:t>
      </w:r>
      <w:r w:rsidRPr="009A576E">
        <w:rPr>
          <w:color w:val="000000" w:themeColor="text1"/>
        </w:rPr>
        <w:t xml:space="preserve">, (prefazione di Silvia Costa, IV di copertina di Laura Boldrini), Robin Edizioni, 2014, </w:t>
      </w:r>
      <w:r w:rsidRPr="009A576E">
        <w:rPr>
          <w:i/>
          <w:color w:val="000000" w:themeColor="text1"/>
        </w:rPr>
        <w:t>Il Bagaglio. Migranti minori non accompagnati: il fenomeno in Italia, i numeri, le storie</w:t>
      </w:r>
      <w:r w:rsidRPr="009A576E">
        <w:rPr>
          <w:color w:val="000000" w:themeColor="text1"/>
        </w:rPr>
        <w:t xml:space="preserve"> (prefazione di Giusi Nicolini, Sindaco di Lampedusa) Albeggi Edizioni, gennaio 2016, Libera Resistenza, Mincione Edizioni, marzo 2017, e alcuni racconti di narrativa civile con Giulio Perrone Editore</w:t>
      </w:r>
      <w:r>
        <w:rPr>
          <w:color w:val="000000" w:themeColor="text1"/>
        </w:rPr>
        <w:t xml:space="preserve">; </w:t>
      </w:r>
      <w:r w:rsidRPr="00335AD2">
        <w:rPr>
          <w:b/>
        </w:rPr>
        <w:t>Mario Boffo</w:t>
      </w:r>
      <w:r>
        <w:t xml:space="preserve">, </w:t>
      </w:r>
      <w:r>
        <w:rPr>
          <w:rStyle w:val="s2"/>
        </w:rPr>
        <w:t>Ambasciatore. Tra l’altro</w:t>
      </w:r>
      <w:r w:rsidRPr="005343A9">
        <w:rPr>
          <w:rStyle w:val="s2"/>
        </w:rPr>
        <w:t xml:space="preserve">, </w:t>
      </w:r>
      <w:r w:rsidRPr="005343A9">
        <w:t>Consigliere alla Rappresentanza permanente d'Italia presso il Consiglio Atlantico in Bruxelles</w:t>
      </w:r>
      <w:r>
        <w:rPr>
          <w:rStyle w:val="s2"/>
        </w:rPr>
        <w:t xml:space="preserve"> a metà degli anni ’90, Capo missione diplomatica nello Yemen e nell’Arabia Saudita; </w:t>
      </w:r>
      <w:r w:rsidRPr="005C5C4F">
        <w:rPr>
          <w:b/>
        </w:rPr>
        <w:t>Germano Dottori</w:t>
      </w:r>
      <w:r>
        <w:t xml:space="preserve">, </w:t>
      </w:r>
      <w:r>
        <w:rPr>
          <w:color w:val="000000" w:themeColor="text1"/>
        </w:rPr>
        <w:t>docente in International Studies presso l'Università Link-Campus University of Malta, titolare della Cattedra di Sicurezza Internazionale; docente in Studi strategici presso la LUISS-Guido Carli. Dal giugno 2001 all’aprile 2006 è stato consulente del Presidente della Commissione Affari Esteri del Senato della Repubblica. Dal 1996 al 2006 è stato consulente presso la Camera dei Deputati ed il Senato della Repubblica in materia di affari esteri, difesa (dal 1998) ed aspetti ordinamentali di sicurezza interna (dal 2006). È Segretario Generale del Centro di Studi Strategici e di Politica Internazionale, basato presso la LUISS-Guido Carli, membro del Comitato di Redazione di Limes dal novembre 2009 e membro dell’Osservatorio Strategico di Nomisma dal dicembre 2009. È autore di numerose pubblicazioni e articoli.</w:t>
      </w:r>
    </w:p>
    <w:p w:rsidR="002A36EA" w:rsidRPr="002A36EA" w:rsidRDefault="002A36EA" w:rsidP="002A36EA">
      <w:pPr>
        <w:ind w:left="397"/>
        <w:jc w:val="both"/>
        <w:rPr>
          <w:color w:val="000000"/>
        </w:rPr>
      </w:pPr>
    </w:p>
    <w:p w:rsidR="005C5C4F" w:rsidRPr="005C5C4F" w:rsidRDefault="001C6B87" w:rsidP="005C5C4F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 luglio</w:t>
      </w:r>
      <w:r w:rsidR="00731CF1">
        <w:rPr>
          <w:b/>
        </w:rPr>
        <w:t xml:space="preserve"> 2017</w:t>
      </w:r>
    </w:p>
    <w:p w:rsidR="00731CF1" w:rsidRDefault="00731CF1" w:rsidP="00731CF1">
      <w:pPr>
        <w:ind w:left="397"/>
        <w:rPr>
          <w:color w:val="000000"/>
        </w:rPr>
      </w:pPr>
      <w:r w:rsidRPr="00160345">
        <w:rPr>
          <w:color w:val="000000"/>
        </w:rPr>
        <w:t>«</w:t>
      </w:r>
      <w:r w:rsidRPr="00731CF1">
        <w:rPr>
          <w:b/>
          <w:color w:val="000000"/>
        </w:rPr>
        <w:t>Lungo le rotte del corallo</w:t>
      </w:r>
      <w:r w:rsidRPr="00160345">
        <w:rPr>
          <w:color w:val="000000"/>
        </w:rPr>
        <w:t>»</w:t>
      </w:r>
      <w:r>
        <w:rPr>
          <w:color w:val="000000"/>
        </w:rPr>
        <w:t xml:space="preserve">, </w:t>
      </w:r>
      <w:r>
        <w:t>avente lo scopo di attivare canali di confronto e dialogo tra i Paesi che si affacciano sul Mediterraneo nell’ambito della cultura, della scienza e degli scambi intesi a tutelare le tradizioni e l’ambiente dell’area</w:t>
      </w:r>
      <w:r w:rsidR="00F5649A" w:rsidRPr="00160345">
        <w:rPr>
          <w:color w:val="000000"/>
        </w:rPr>
        <w:t>».</w:t>
      </w:r>
    </w:p>
    <w:p w:rsidR="005C5C4F" w:rsidRDefault="00731CF1" w:rsidP="00731CF1">
      <w:pPr>
        <w:ind w:left="397"/>
      </w:pPr>
      <w:r>
        <w:t>Struttura ex “Manifattura Tabacchi”, viale Regina Margherita 33, Cagliari</w:t>
      </w:r>
    </w:p>
    <w:p w:rsidR="00731CF1" w:rsidRDefault="00731CF1" w:rsidP="00731CF1">
      <w:pPr>
        <w:ind w:left="397"/>
      </w:pPr>
      <w:r w:rsidRPr="00175A5D">
        <w:rPr>
          <w:b/>
        </w:rPr>
        <w:t>Relatori</w:t>
      </w:r>
      <w:r>
        <w:t xml:space="preserve">: </w:t>
      </w:r>
      <w:r w:rsidRPr="007856A3">
        <w:t>Francesco Congiu</w:t>
      </w:r>
      <w:r>
        <w:t>,</w:t>
      </w:r>
      <w:r w:rsidRPr="00731CF1">
        <w:t xml:space="preserve"> </w:t>
      </w:r>
      <w:r>
        <w:t xml:space="preserve">Enrico La Rosa, </w:t>
      </w:r>
      <w:r w:rsidRPr="007856A3">
        <w:t>Germano Orru'</w:t>
      </w:r>
      <w:r>
        <w:t>,</w:t>
      </w:r>
      <w:r w:rsidR="00175A5D" w:rsidRPr="00175A5D">
        <w:t xml:space="preserve"> </w:t>
      </w:r>
      <w:r w:rsidR="00175A5D">
        <w:t>Alberto Osti Guerrazzi,</w:t>
      </w:r>
      <w:r w:rsidR="00175A5D" w:rsidRPr="007856A3">
        <w:t xml:space="preserve"> Salvatore Palitta</w:t>
      </w:r>
      <w:r w:rsidR="00175A5D">
        <w:t>,</w:t>
      </w:r>
      <w:r w:rsidR="00175A5D" w:rsidRPr="00175A5D">
        <w:t xml:space="preserve"> Fulvio Salati</w:t>
      </w:r>
      <w:r w:rsidR="00175A5D">
        <w:t>,</w:t>
      </w:r>
      <w:r w:rsidR="00175A5D" w:rsidRPr="00175A5D">
        <w:t xml:space="preserve"> </w:t>
      </w:r>
      <w:r w:rsidR="00175A5D" w:rsidRPr="007856A3">
        <w:t>Guido Sanna</w:t>
      </w:r>
      <w:r w:rsidR="00175A5D">
        <w:t>.</w:t>
      </w:r>
    </w:p>
    <w:p w:rsidR="00731CF1" w:rsidRDefault="00731CF1" w:rsidP="00731CF1">
      <w:pPr>
        <w:ind w:left="397"/>
        <w:rPr>
          <w:color w:val="000000"/>
        </w:rPr>
      </w:pPr>
    </w:p>
    <w:p w:rsidR="005C5C4F" w:rsidRPr="005C5C4F" w:rsidRDefault="00175A5D" w:rsidP="005C5C4F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6 luglio 2017</w:t>
      </w:r>
    </w:p>
    <w:p w:rsidR="005C5C4F" w:rsidRDefault="00F5649A" w:rsidP="005C5C4F">
      <w:pPr>
        <w:ind w:left="397"/>
        <w:rPr>
          <w:color w:val="000000"/>
        </w:rPr>
      </w:pPr>
      <w:r w:rsidRPr="00160345">
        <w:rPr>
          <w:color w:val="000000"/>
        </w:rPr>
        <w:t>«</w:t>
      </w:r>
      <w:r>
        <w:rPr>
          <w:color w:val="000000"/>
        </w:rPr>
        <w:t>Il dialogo mediterraneo. La crisi attuale e le possibilità di rilanciarlo</w:t>
      </w:r>
      <w:r w:rsidRPr="00160345">
        <w:rPr>
          <w:color w:val="000000"/>
        </w:rPr>
        <w:t>».</w:t>
      </w:r>
    </w:p>
    <w:p w:rsidR="005C5C4F" w:rsidRPr="00F5649A" w:rsidRDefault="00F5649A" w:rsidP="005C5C4F">
      <w:pPr>
        <w:ind w:left="397"/>
        <w:rPr>
          <w:color w:val="000000"/>
          <w:lang w:val="fr-FR"/>
        </w:rPr>
      </w:pPr>
      <w:r w:rsidRPr="00F5649A">
        <w:rPr>
          <w:color w:val="000000"/>
          <w:lang w:val="fr-FR"/>
        </w:rPr>
        <w:t>«Le dialog inter-méditerranéen. La crise actuelle et la possibilité de le relancer».</w:t>
      </w:r>
    </w:p>
    <w:p w:rsidR="005C5C4F" w:rsidRPr="00F5649A" w:rsidRDefault="00F5649A" w:rsidP="005C5C4F">
      <w:pPr>
        <w:ind w:left="397"/>
        <w:rPr>
          <w:color w:val="000000"/>
        </w:rPr>
      </w:pPr>
      <w:r w:rsidRPr="00F5649A">
        <w:rPr>
          <w:b/>
          <w:color w:val="000000"/>
        </w:rPr>
        <w:t>Relatori</w:t>
      </w:r>
      <w:r w:rsidRPr="00F5649A">
        <w:rPr>
          <w:color w:val="000000"/>
        </w:rPr>
        <w:t xml:space="preserve">: Germano Dottori, </w:t>
      </w:r>
      <w:r w:rsidRPr="00F5649A">
        <w:rPr>
          <w:rFonts w:eastAsia="Times New Roman"/>
        </w:rPr>
        <w:t>Mhamed Hassine F</w:t>
      </w:r>
      <w:r>
        <w:rPr>
          <w:rFonts w:eastAsia="Times New Roman"/>
        </w:rPr>
        <w:t>antar; Marco Lombardi.</w:t>
      </w:r>
    </w:p>
    <w:p w:rsidR="00F5649A" w:rsidRPr="00F5649A" w:rsidRDefault="00F5649A" w:rsidP="005C5C4F">
      <w:pPr>
        <w:ind w:left="397"/>
        <w:rPr>
          <w:color w:val="000000"/>
        </w:rPr>
      </w:pPr>
    </w:p>
    <w:p w:rsidR="00F5649A" w:rsidRPr="00F5649A" w:rsidRDefault="00F5649A" w:rsidP="005C5C4F">
      <w:pPr>
        <w:ind w:left="397"/>
        <w:rPr>
          <w:color w:val="000000"/>
        </w:rPr>
      </w:pPr>
    </w:p>
    <w:p w:rsidR="00AB2DA9" w:rsidRPr="00F5649A" w:rsidRDefault="00AB2DA9"/>
    <w:p w:rsidR="00693ED2" w:rsidRPr="00AB2DA9" w:rsidRDefault="00693ED2">
      <w:pPr>
        <w:rPr>
          <w:b/>
          <w:u w:val="single"/>
        </w:rPr>
      </w:pPr>
      <w:r w:rsidRPr="00AB2DA9">
        <w:rPr>
          <w:b/>
          <w:u w:val="single"/>
        </w:rPr>
        <w:t>Filmati:</w:t>
      </w:r>
    </w:p>
    <w:p w:rsidR="00693ED2" w:rsidRDefault="00693ED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874"/>
        <w:gridCol w:w="1678"/>
        <w:gridCol w:w="6010"/>
      </w:tblGrid>
      <w:tr w:rsidR="00C8003B" w:rsidTr="00C8003B">
        <w:tc>
          <w:tcPr>
            <w:tcW w:w="1219" w:type="dxa"/>
            <w:vMerge w:val="restart"/>
            <w:vAlign w:val="center"/>
          </w:tcPr>
          <w:p w:rsidR="00C8003B" w:rsidRDefault="00C8003B" w:rsidP="00367F14">
            <w:r>
              <w:t>12.11.15</w:t>
            </w:r>
          </w:p>
        </w:tc>
        <w:tc>
          <w:tcPr>
            <w:tcW w:w="874" w:type="dxa"/>
            <w:vMerge w:val="restart"/>
            <w:vAlign w:val="center"/>
          </w:tcPr>
          <w:p w:rsidR="00C8003B" w:rsidRDefault="00C8003B" w:rsidP="00AF2C31">
            <w:r>
              <w:t>Libia</w:t>
            </w:r>
          </w:p>
        </w:tc>
        <w:tc>
          <w:tcPr>
            <w:tcW w:w="1678" w:type="dxa"/>
            <w:vAlign w:val="center"/>
          </w:tcPr>
          <w:p w:rsidR="00C8003B" w:rsidRDefault="00C8003B" w:rsidP="00AF2C31">
            <w:r>
              <w:t>Foto</w:t>
            </w:r>
          </w:p>
        </w:tc>
        <w:tc>
          <w:tcPr>
            <w:tcW w:w="6010" w:type="dxa"/>
          </w:tcPr>
          <w:p w:rsidR="00C8003B" w:rsidRDefault="00A83E1A">
            <w:hyperlink r:id="rId6" w:history="1">
              <w:r w:rsidR="00C8003B" w:rsidRPr="00CB4032">
                <w:rPr>
                  <w:rStyle w:val="Collegamentoipertestuale"/>
                </w:rPr>
                <w:t>http://www.omeganews.info/wp-content/uploads/2016/02/omega2502201601.jpg</w:t>
              </w:r>
            </w:hyperlink>
          </w:p>
        </w:tc>
      </w:tr>
      <w:tr w:rsidR="00C8003B" w:rsidTr="00C8003B">
        <w:tc>
          <w:tcPr>
            <w:tcW w:w="1219" w:type="dxa"/>
            <w:vMerge/>
          </w:tcPr>
          <w:p w:rsidR="00C8003B" w:rsidRDefault="00C8003B" w:rsidP="00367F14"/>
        </w:tc>
        <w:tc>
          <w:tcPr>
            <w:tcW w:w="874" w:type="dxa"/>
            <w:vMerge/>
          </w:tcPr>
          <w:p w:rsidR="00C8003B" w:rsidRDefault="00C8003B"/>
        </w:tc>
        <w:tc>
          <w:tcPr>
            <w:tcW w:w="1678" w:type="dxa"/>
          </w:tcPr>
          <w:p w:rsidR="00C8003B" w:rsidRDefault="00C8003B">
            <w:r>
              <w:t>Video-Sintesi</w:t>
            </w:r>
          </w:p>
        </w:tc>
        <w:tc>
          <w:tcPr>
            <w:tcW w:w="6010" w:type="dxa"/>
          </w:tcPr>
          <w:p w:rsidR="00C8003B" w:rsidRDefault="00A83E1A" w:rsidP="00661EAE">
            <w:hyperlink r:id="rId7" w:history="1">
              <w:r w:rsidR="00C8003B" w:rsidRPr="00CB4032">
                <w:rPr>
                  <w:rStyle w:val="Collegamentoipertestuale"/>
                </w:rPr>
                <w:t>https://www.youtube.com/watch?v=_l5G70hX56o</w:t>
              </w:r>
            </w:hyperlink>
          </w:p>
        </w:tc>
      </w:tr>
      <w:tr w:rsidR="0046583A" w:rsidTr="00CE5720">
        <w:tc>
          <w:tcPr>
            <w:tcW w:w="1219" w:type="dxa"/>
          </w:tcPr>
          <w:p w:rsidR="0046583A" w:rsidRDefault="00367F14" w:rsidP="00367F14">
            <w:r>
              <w:t>0</w:t>
            </w:r>
            <w:r w:rsidR="00CD6DC9">
              <w:t>1</w:t>
            </w:r>
            <w:r>
              <w:t>.03.</w:t>
            </w:r>
            <w:r w:rsidR="00CD6DC9">
              <w:t>16</w:t>
            </w:r>
          </w:p>
        </w:tc>
        <w:tc>
          <w:tcPr>
            <w:tcW w:w="2552" w:type="dxa"/>
            <w:gridSpan w:val="2"/>
          </w:tcPr>
          <w:p w:rsidR="0046583A" w:rsidRDefault="0046583A">
            <w:r>
              <w:t>1922</w:t>
            </w:r>
          </w:p>
        </w:tc>
        <w:tc>
          <w:tcPr>
            <w:tcW w:w="6010" w:type="dxa"/>
          </w:tcPr>
          <w:p w:rsidR="0046583A" w:rsidRDefault="00A83E1A">
            <w:hyperlink r:id="rId8" w:history="1">
              <w:r w:rsidR="0046583A" w:rsidRPr="00CB4032">
                <w:rPr>
                  <w:rStyle w:val="Collegamentoipertestuale"/>
                </w:rPr>
                <w:t>https://www.youtube.com/watch?v=R52cGRdFTG8</w:t>
              </w:r>
            </w:hyperlink>
          </w:p>
        </w:tc>
      </w:tr>
      <w:tr w:rsidR="00CD6DC9" w:rsidTr="00CE5720">
        <w:tc>
          <w:tcPr>
            <w:tcW w:w="1219" w:type="dxa"/>
            <w:vAlign w:val="center"/>
          </w:tcPr>
          <w:p w:rsidR="00CD6DC9" w:rsidRDefault="00CD6DC9" w:rsidP="00367F14">
            <w:r>
              <w:t>14</w:t>
            </w:r>
            <w:r w:rsidR="00367F14">
              <w:t>.</w:t>
            </w:r>
            <w:r>
              <w:t>04</w:t>
            </w:r>
            <w:r w:rsidR="00367F14">
              <w:t>.</w:t>
            </w:r>
            <w:r>
              <w:t>16</w:t>
            </w:r>
          </w:p>
        </w:tc>
        <w:tc>
          <w:tcPr>
            <w:tcW w:w="2552" w:type="dxa"/>
            <w:gridSpan w:val="2"/>
            <w:vAlign w:val="center"/>
          </w:tcPr>
          <w:p w:rsidR="00CD6DC9" w:rsidRDefault="00CD6DC9" w:rsidP="0046583A">
            <w:r>
              <w:t>Muri</w:t>
            </w:r>
          </w:p>
        </w:tc>
        <w:tc>
          <w:tcPr>
            <w:tcW w:w="6010" w:type="dxa"/>
          </w:tcPr>
          <w:p w:rsidR="00CD6DC9" w:rsidRDefault="00A83E1A">
            <w:pPr>
              <w:rPr>
                <w:rStyle w:val="Collegamentoipertestuale"/>
              </w:rPr>
            </w:pPr>
            <w:hyperlink r:id="rId9" w:history="1">
              <w:r w:rsidR="00CD6DC9" w:rsidRPr="00CB4032">
                <w:rPr>
                  <w:rStyle w:val="Collegamentoipertestuale"/>
                </w:rPr>
                <w:t>https://www.youtube.com/watch?v=udhP0HoA4Z8</w:t>
              </w:r>
            </w:hyperlink>
          </w:p>
          <w:p w:rsidR="00CD6DC9" w:rsidRDefault="00A83E1A">
            <w:hyperlink r:id="rId10" w:history="1">
              <w:r w:rsidR="00CD6DC9">
                <w:rPr>
                  <w:rStyle w:val="Collegamentoipertestuale"/>
                </w:rPr>
                <w:t>https://www.youtube.com/watch?v=tNdNnop4iZk</w:t>
              </w:r>
            </w:hyperlink>
          </w:p>
        </w:tc>
      </w:tr>
      <w:tr w:rsidR="00CD6DC9" w:rsidTr="00CE5720">
        <w:tc>
          <w:tcPr>
            <w:tcW w:w="1219" w:type="dxa"/>
          </w:tcPr>
          <w:p w:rsidR="00CD6DC9" w:rsidRDefault="00CD6DC9" w:rsidP="00367F14">
            <w:r>
              <w:t>24</w:t>
            </w:r>
            <w:r w:rsidR="00367F14">
              <w:t>.0</w:t>
            </w:r>
            <w:r>
              <w:t>5</w:t>
            </w:r>
            <w:r w:rsidR="00367F14">
              <w:t>.</w:t>
            </w:r>
            <w:r>
              <w:t>16</w:t>
            </w:r>
          </w:p>
        </w:tc>
        <w:tc>
          <w:tcPr>
            <w:tcW w:w="2552" w:type="dxa"/>
            <w:gridSpan w:val="2"/>
          </w:tcPr>
          <w:p w:rsidR="00CD6DC9" w:rsidRDefault="00CD6DC9">
            <w:r>
              <w:t>Ambiente</w:t>
            </w:r>
          </w:p>
        </w:tc>
        <w:tc>
          <w:tcPr>
            <w:tcW w:w="6010" w:type="dxa"/>
          </w:tcPr>
          <w:p w:rsidR="00CD6DC9" w:rsidRDefault="00A83E1A">
            <w:hyperlink r:id="rId11" w:history="1">
              <w:r w:rsidR="00CD6DC9" w:rsidRPr="00CB4032">
                <w:rPr>
                  <w:rStyle w:val="Collegamentoipertestuale"/>
                </w:rPr>
                <w:t>https://www.youtube.com/watch?v=qybkfsO1gFA</w:t>
              </w:r>
            </w:hyperlink>
          </w:p>
        </w:tc>
      </w:tr>
      <w:tr w:rsidR="00CD6DC9" w:rsidTr="00CE5720">
        <w:tc>
          <w:tcPr>
            <w:tcW w:w="1219" w:type="dxa"/>
          </w:tcPr>
          <w:p w:rsidR="00CD6DC9" w:rsidRDefault="00CD6DC9" w:rsidP="00367F14">
            <w:r>
              <w:t>24</w:t>
            </w:r>
            <w:r w:rsidR="00367F14">
              <w:t>.0</w:t>
            </w:r>
            <w:r>
              <w:t>1</w:t>
            </w:r>
            <w:r w:rsidR="00367F14">
              <w:t>.</w:t>
            </w:r>
            <w:r>
              <w:t>17</w:t>
            </w:r>
          </w:p>
        </w:tc>
        <w:tc>
          <w:tcPr>
            <w:tcW w:w="2552" w:type="dxa"/>
            <w:gridSpan w:val="2"/>
          </w:tcPr>
          <w:p w:rsidR="00CD6DC9" w:rsidRDefault="00CD6DC9">
            <w:r>
              <w:t>Mesopotamia</w:t>
            </w:r>
          </w:p>
        </w:tc>
        <w:tc>
          <w:tcPr>
            <w:tcW w:w="6010" w:type="dxa"/>
          </w:tcPr>
          <w:p w:rsidR="00CD6DC9" w:rsidRDefault="00A83E1A">
            <w:hyperlink r:id="rId12" w:history="1">
              <w:r w:rsidR="00CE5720" w:rsidRPr="002B0EAF">
                <w:rPr>
                  <w:rStyle w:val="Collegamentoipertestuale"/>
                </w:rPr>
                <w:t>https://www.youtube.com/watch?v=5yxzocvgWus&amp;list=UUUyiKCbkgOYWftGP0nxi3mw&amp;index=5</w:t>
              </w:r>
            </w:hyperlink>
          </w:p>
        </w:tc>
      </w:tr>
      <w:tr w:rsidR="00CD6DC9" w:rsidTr="00CE5720">
        <w:tc>
          <w:tcPr>
            <w:tcW w:w="1219" w:type="dxa"/>
            <w:vAlign w:val="center"/>
          </w:tcPr>
          <w:p w:rsidR="00CD6DC9" w:rsidRDefault="00CD6DC9" w:rsidP="00367F14">
            <w:r>
              <w:t>15</w:t>
            </w:r>
            <w:r w:rsidR="00367F14">
              <w:t>.0</w:t>
            </w:r>
            <w:r>
              <w:t>3</w:t>
            </w:r>
            <w:r w:rsidR="00367F14">
              <w:t>.</w:t>
            </w:r>
            <w:r>
              <w:t>17</w:t>
            </w:r>
          </w:p>
        </w:tc>
        <w:tc>
          <w:tcPr>
            <w:tcW w:w="2552" w:type="dxa"/>
            <w:gridSpan w:val="2"/>
            <w:vAlign w:val="center"/>
          </w:tcPr>
          <w:p w:rsidR="00CD6DC9" w:rsidRDefault="00CD6DC9" w:rsidP="0077146B">
            <w:r>
              <w:t>Algeria-Tunisia</w:t>
            </w:r>
          </w:p>
        </w:tc>
        <w:tc>
          <w:tcPr>
            <w:tcW w:w="6010" w:type="dxa"/>
            <w:vAlign w:val="center"/>
          </w:tcPr>
          <w:p w:rsidR="00CD6DC9" w:rsidRDefault="00A83E1A" w:rsidP="0077146B">
            <w:hyperlink r:id="rId13" w:history="1">
              <w:r w:rsidR="0077146B" w:rsidRPr="002B0EAF">
                <w:rPr>
                  <w:rStyle w:val="Collegamentoipertestuale"/>
                </w:rPr>
                <w:t>https://www.youtube.com/watch?v=FiMvKzX7yD8</w:t>
              </w:r>
            </w:hyperlink>
          </w:p>
        </w:tc>
      </w:tr>
      <w:tr w:rsidR="00CD6DC9" w:rsidTr="00CE5720">
        <w:tc>
          <w:tcPr>
            <w:tcW w:w="1219" w:type="dxa"/>
            <w:vAlign w:val="center"/>
          </w:tcPr>
          <w:p w:rsidR="00CD6DC9" w:rsidRDefault="00CD6DC9" w:rsidP="00367F14">
            <w:r>
              <w:t>17</w:t>
            </w:r>
            <w:r w:rsidR="00367F14">
              <w:t>.0</w:t>
            </w:r>
            <w:r>
              <w:t>5</w:t>
            </w:r>
            <w:r w:rsidR="00367F14">
              <w:t>.</w:t>
            </w:r>
            <w:r>
              <w:t>17</w:t>
            </w:r>
          </w:p>
        </w:tc>
        <w:tc>
          <w:tcPr>
            <w:tcW w:w="2552" w:type="dxa"/>
            <w:gridSpan w:val="2"/>
            <w:vAlign w:val="center"/>
          </w:tcPr>
          <w:p w:rsidR="00CD6DC9" w:rsidRDefault="00CD6DC9" w:rsidP="0077146B">
            <w:r>
              <w:t>Presentazione regata</w:t>
            </w:r>
          </w:p>
        </w:tc>
        <w:tc>
          <w:tcPr>
            <w:tcW w:w="6010" w:type="dxa"/>
            <w:vAlign w:val="center"/>
          </w:tcPr>
          <w:p w:rsidR="00CD6DC9" w:rsidRDefault="00A83E1A" w:rsidP="0077146B">
            <w:hyperlink r:id="rId14" w:history="1">
              <w:r w:rsidR="0077146B" w:rsidRPr="002B0EAF">
                <w:rPr>
                  <w:rStyle w:val="Collegamentoipertestuale"/>
                </w:rPr>
                <w:t>https://www.youtube.com/watch?v=bEaDImhoszo</w:t>
              </w:r>
            </w:hyperlink>
          </w:p>
        </w:tc>
      </w:tr>
      <w:tr w:rsidR="00CD6DC9" w:rsidTr="00CE5720">
        <w:tc>
          <w:tcPr>
            <w:tcW w:w="1219" w:type="dxa"/>
          </w:tcPr>
          <w:p w:rsidR="00CD6DC9" w:rsidRDefault="00367F14" w:rsidP="00367F14">
            <w:r>
              <w:t>0</w:t>
            </w:r>
            <w:r w:rsidR="0077146B">
              <w:t>6</w:t>
            </w:r>
            <w:r>
              <w:t>.0</w:t>
            </w:r>
            <w:r w:rsidR="0077146B">
              <w:t>7</w:t>
            </w:r>
            <w:r>
              <w:t>.</w:t>
            </w:r>
            <w:r w:rsidR="0077146B">
              <w:t>17</w:t>
            </w:r>
          </w:p>
        </w:tc>
        <w:tc>
          <w:tcPr>
            <w:tcW w:w="2552" w:type="dxa"/>
            <w:gridSpan w:val="2"/>
          </w:tcPr>
          <w:p w:rsidR="00CD6DC9" w:rsidRDefault="0077146B">
            <w:r>
              <w:t>Tunisi</w:t>
            </w:r>
          </w:p>
        </w:tc>
        <w:tc>
          <w:tcPr>
            <w:tcW w:w="6010" w:type="dxa"/>
          </w:tcPr>
          <w:p w:rsidR="00CD6DC9" w:rsidRDefault="00A83E1A">
            <w:hyperlink r:id="rId15" w:history="1">
              <w:r w:rsidR="0077146B" w:rsidRPr="002B0EAF">
                <w:rPr>
                  <w:rStyle w:val="Collegamentoipertestuale"/>
                </w:rPr>
                <w:t>https://www.youtube.com/watch?v=x5K70z-ID_E</w:t>
              </w:r>
            </w:hyperlink>
          </w:p>
        </w:tc>
      </w:tr>
    </w:tbl>
    <w:p w:rsidR="00693ED2" w:rsidRDefault="00693ED2"/>
    <w:sectPr w:rsidR="0069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237"/>
    <w:multiLevelType w:val="hybridMultilevel"/>
    <w:tmpl w:val="6DEC4E48"/>
    <w:lvl w:ilvl="0" w:tplc="128A84C6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45C"/>
    <w:multiLevelType w:val="hybridMultilevel"/>
    <w:tmpl w:val="7280054A"/>
    <w:lvl w:ilvl="0" w:tplc="406491B0">
      <w:start w:val="1"/>
      <w:numFmt w:val="bullet"/>
      <w:lvlText w:val="·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1C5"/>
    <w:multiLevelType w:val="hybridMultilevel"/>
    <w:tmpl w:val="AAFE552E"/>
    <w:lvl w:ilvl="0" w:tplc="27682B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122"/>
    <w:multiLevelType w:val="hybridMultilevel"/>
    <w:tmpl w:val="8DFC6152"/>
    <w:lvl w:ilvl="0" w:tplc="12E07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408D2"/>
    <w:multiLevelType w:val="hybridMultilevel"/>
    <w:tmpl w:val="FD7C2B3E"/>
    <w:lvl w:ilvl="0" w:tplc="D48205F6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D75A6"/>
    <w:multiLevelType w:val="hybridMultilevel"/>
    <w:tmpl w:val="88F0F91E"/>
    <w:lvl w:ilvl="0" w:tplc="7480F7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E06CE1"/>
    <w:multiLevelType w:val="hybridMultilevel"/>
    <w:tmpl w:val="A15E1620"/>
    <w:lvl w:ilvl="0" w:tplc="0C0EB31A">
      <w:start w:val="1"/>
      <w:numFmt w:val="bullet"/>
      <w:lvlText w:val="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55E3017"/>
    <w:multiLevelType w:val="hybridMultilevel"/>
    <w:tmpl w:val="1BF87FCE"/>
    <w:lvl w:ilvl="0" w:tplc="5FC8D5A2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5502F"/>
    <w:multiLevelType w:val="hybridMultilevel"/>
    <w:tmpl w:val="84985AB4"/>
    <w:lvl w:ilvl="0" w:tplc="9720376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D2"/>
    <w:rsid w:val="00014EF9"/>
    <w:rsid w:val="00086FC3"/>
    <w:rsid w:val="00160345"/>
    <w:rsid w:val="001655C8"/>
    <w:rsid w:val="00175A5D"/>
    <w:rsid w:val="001C6B87"/>
    <w:rsid w:val="002A36EA"/>
    <w:rsid w:val="00335AD2"/>
    <w:rsid w:val="0034662D"/>
    <w:rsid w:val="00367F14"/>
    <w:rsid w:val="0046583A"/>
    <w:rsid w:val="005264A3"/>
    <w:rsid w:val="005C5C4F"/>
    <w:rsid w:val="005F7571"/>
    <w:rsid w:val="00661EAE"/>
    <w:rsid w:val="00693ED2"/>
    <w:rsid w:val="00731CF1"/>
    <w:rsid w:val="00732AB8"/>
    <w:rsid w:val="0077146B"/>
    <w:rsid w:val="007E4933"/>
    <w:rsid w:val="00852622"/>
    <w:rsid w:val="00926408"/>
    <w:rsid w:val="00933314"/>
    <w:rsid w:val="00A83E1A"/>
    <w:rsid w:val="00AB2DA9"/>
    <w:rsid w:val="00AC0ED1"/>
    <w:rsid w:val="00AF2C31"/>
    <w:rsid w:val="00B23033"/>
    <w:rsid w:val="00BB1D61"/>
    <w:rsid w:val="00BC3057"/>
    <w:rsid w:val="00C8003B"/>
    <w:rsid w:val="00C820D5"/>
    <w:rsid w:val="00CD6DC9"/>
    <w:rsid w:val="00CE5720"/>
    <w:rsid w:val="00D94018"/>
    <w:rsid w:val="00E65681"/>
    <w:rsid w:val="00E80B42"/>
    <w:rsid w:val="00F5649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E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3ED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93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61EA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6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35AD2"/>
    <w:pPr>
      <w:spacing w:line="240" w:lineRule="auto"/>
    </w:pPr>
    <w:rPr>
      <w:lang w:eastAsia="it-IT"/>
    </w:rPr>
  </w:style>
  <w:style w:type="character" w:customStyle="1" w:styleId="s2">
    <w:name w:val="s2"/>
    <w:basedOn w:val="Carpredefinitoparagrafo"/>
    <w:rsid w:val="00335AD2"/>
  </w:style>
  <w:style w:type="character" w:customStyle="1" w:styleId="bumpedfont15">
    <w:name w:val="bumpedfont15"/>
    <w:basedOn w:val="Carpredefinitoparagrafo"/>
    <w:rsid w:val="0033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E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3ED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93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61EA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6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35AD2"/>
    <w:pPr>
      <w:spacing w:line="240" w:lineRule="auto"/>
    </w:pPr>
    <w:rPr>
      <w:lang w:eastAsia="it-IT"/>
    </w:rPr>
  </w:style>
  <w:style w:type="character" w:customStyle="1" w:styleId="s2">
    <w:name w:val="s2"/>
    <w:basedOn w:val="Carpredefinitoparagrafo"/>
    <w:rsid w:val="00335AD2"/>
  </w:style>
  <w:style w:type="character" w:customStyle="1" w:styleId="bumpedfont15">
    <w:name w:val="bumpedfont15"/>
    <w:basedOn w:val="Carpredefinitoparagrafo"/>
    <w:rsid w:val="0033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2cGRdFTG8" TargetMode="External"/><Relationship Id="rId13" Type="http://schemas.openxmlformats.org/officeDocument/2006/relationships/hyperlink" Target="https://www.youtube.com/watch?v=FiMvKzX7yD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l5G70hX56o" TargetMode="External"/><Relationship Id="rId12" Type="http://schemas.openxmlformats.org/officeDocument/2006/relationships/hyperlink" Target="https://www.youtube.com/watch?v=5yxzocvgWus&amp;list=UUUyiKCbkgOYWftGP0nxi3mw&amp;index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meganews.info/wp-content/uploads/2016/02/omega2502201601.jpg" TargetMode="External"/><Relationship Id="rId11" Type="http://schemas.openxmlformats.org/officeDocument/2006/relationships/hyperlink" Target="https://www.youtube.com/watch?v=qybkfsO1g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5K70z-ID_E" TargetMode="External"/><Relationship Id="rId10" Type="http://schemas.openxmlformats.org/officeDocument/2006/relationships/hyperlink" Target="https://www.youtube.com/watch?v=tNdNnop4iZ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dhP0HoA4Z8" TargetMode="External"/><Relationship Id="rId14" Type="http://schemas.openxmlformats.org/officeDocument/2006/relationships/hyperlink" Target="https://www.youtube.com/watch?v=bEaDImhosz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Utente Windows</cp:lastModifiedBy>
  <cp:revision>2</cp:revision>
  <cp:lastPrinted>2016-12-06T14:42:00Z</cp:lastPrinted>
  <dcterms:created xsi:type="dcterms:W3CDTF">2018-02-19T18:56:00Z</dcterms:created>
  <dcterms:modified xsi:type="dcterms:W3CDTF">2018-02-19T18:56:00Z</dcterms:modified>
</cp:coreProperties>
</file>